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6" w:rsidRDefault="00725746">
      <w:pPr>
        <w:pStyle w:val="ConsPlusNormal"/>
        <w:jc w:val="both"/>
        <w:outlineLvl w:val="0"/>
      </w:pPr>
    </w:p>
    <w:p w:rsidR="00725746" w:rsidRDefault="00795DD0">
      <w:pPr>
        <w:pStyle w:val="ConsPlusTitle"/>
        <w:jc w:val="center"/>
      </w:pPr>
      <w:r>
        <w:t>ПРАВИТЕЛЬСТВО МУРМАНСКОЙ ОБЛАСТИ</w:t>
      </w:r>
    </w:p>
    <w:p w:rsidR="00725746" w:rsidRDefault="00725746">
      <w:pPr>
        <w:pStyle w:val="ConsPlusTitle"/>
        <w:jc w:val="center"/>
      </w:pPr>
    </w:p>
    <w:p w:rsidR="00725746" w:rsidRDefault="00795DD0">
      <w:pPr>
        <w:pStyle w:val="ConsPlusTitle"/>
        <w:jc w:val="center"/>
      </w:pPr>
      <w:r>
        <w:t>ПОСТАНОВЛЕНИЕ</w:t>
      </w:r>
    </w:p>
    <w:p w:rsidR="00725746" w:rsidRDefault="00795DD0">
      <w:pPr>
        <w:pStyle w:val="ConsPlusTitle"/>
        <w:jc w:val="center"/>
      </w:pPr>
      <w:r>
        <w:t>от 26 февраля 2016 г. N 80-ПП</w:t>
      </w:r>
    </w:p>
    <w:p w:rsidR="00725746" w:rsidRDefault="00725746">
      <w:pPr>
        <w:pStyle w:val="ConsPlusTitle"/>
        <w:jc w:val="center"/>
      </w:pPr>
    </w:p>
    <w:p w:rsidR="00725746" w:rsidRDefault="00795DD0">
      <w:pPr>
        <w:pStyle w:val="ConsPlusTitle"/>
        <w:jc w:val="center"/>
      </w:pPr>
      <w:r>
        <w:t>ОБ ОРГАНИЗАЦИИ ОТДЫХА, ОЗДОРОВЛЕНИЯ И ЗАНЯТОСТИ</w:t>
      </w:r>
    </w:p>
    <w:p w:rsidR="00725746" w:rsidRDefault="00795DD0">
      <w:pPr>
        <w:pStyle w:val="ConsPlusTitle"/>
        <w:jc w:val="center"/>
      </w:pPr>
      <w:r>
        <w:t>ДЕТЕЙ И МОЛОДЕЖИ МУРМАНСКОЙ ОБЛАСТИ</w:t>
      </w:r>
    </w:p>
    <w:p w:rsidR="00725746" w:rsidRDefault="007257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257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746" w:rsidRDefault="007257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746" w:rsidRDefault="007257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5746" w:rsidRDefault="00795D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5746" w:rsidRDefault="00795DD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725746" w:rsidRDefault="00795D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29.03.2017 </w:t>
            </w:r>
            <w:hyperlink r:id="rId8" w:tooltip="Постановление Правительства Мурманской области от 29.03.2017 N 158-ПП &quot;О внесении изменений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158-ПП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9" w:tooltip="Постановление Правительства Мурманской области от 20.07.2017 N 369-ПП (ред. от 02.03.2020) &quot;О внесении изменений в некоторые постановления Правительства Мурманской области&quot; {КонсультантПлюс}">
              <w:r>
                <w:rPr>
                  <w:color w:val="0000FF"/>
                </w:rPr>
                <w:t>N 369-ПП</w:t>
              </w:r>
            </w:hyperlink>
            <w:r>
              <w:rPr>
                <w:color w:val="392C69"/>
              </w:rPr>
              <w:t xml:space="preserve">, от 28.03.2018 </w:t>
            </w:r>
            <w:hyperlink r:id="rId10" w:tooltip="Постановление Правительства Мурманской области от 28.03.2018 N 142-ПП &quot;О внесении изменений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142-ПП</w:t>
              </w:r>
            </w:hyperlink>
            <w:r>
              <w:rPr>
                <w:color w:val="392C69"/>
              </w:rPr>
              <w:t>,</w:t>
            </w:r>
          </w:p>
          <w:p w:rsidR="00725746" w:rsidRDefault="00795D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14.03.2019 </w:t>
            </w:r>
            <w:hyperlink r:id="rId11" w:tooltip="Постановление Правительства Мурманской области от 14.03.2019 N 112-ПП &quot;О внесении изменений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112-ПП</w:t>
              </w:r>
            </w:hyperlink>
            <w:r>
              <w:rPr>
                <w:color w:val="392C69"/>
              </w:rPr>
              <w:t xml:space="preserve">, от 24.06.2020 </w:t>
            </w:r>
            <w:hyperlink r:id="rId12" w:tooltip="Постановление Правительства Мурманской области от 24.06.2020 N 453-ПП &quot;О внесении изменений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453-</w:t>
              </w:r>
              <w:r>
                <w:rPr>
                  <w:color w:val="0000FF"/>
                </w:rPr>
                <w:t>ПП</w:t>
              </w:r>
            </w:hyperlink>
            <w:r>
              <w:rPr>
                <w:color w:val="392C69"/>
              </w:rPr>
              <w:t xml:space="preserve">, от 07.08.2020 </w:t>
            </w:r>
            <w:hyperlink r:id="rId13" w:tooltip="Постановление Правительства Мурманской области от 07.08.2020 N 564-ПП &quot;О внесении изменения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564-ПП</w:t>
              </w:r>
            </w:hyperlink>
            <w:r>
              <w:rPr>
                <w:color w:val="392C69"/>
              </w:rPr>
              <w:t>,</w:t>
            </w:r>
          </w:p>
          <w:p w:rsidR="00725746" w:rsidRDefault="00795D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20.05.2021 </w:t>
            </w:r>
            <w:hyperlink r:id="rId14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 xml:space="preserve">, от 10.11.2021 </w:t>
            </w:r>
            <w:hyperlink r:id="rId15" w:tooltip="Постановление Правительства Мурманской области от 10.11.2021 N 834-ПП &quot;О внесении изменений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834-ПП</w:t>
              </w:r>
            </w:hyperlink>
            <w:r>
              <w:rPr>
                <w:color w:val="392C69"/>
              </w:rPr>
              <w:t xml:space="preserve">, от 31.03.2022 </w:t>
            </w:r>
            <w:hyperlink r:id="rId16" w:tooltip="Постановление Правительства Мурманской области от 31.03.2022 N 254-ПП &quot;О внесении изменений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254-ПП</w:t>
              </w:r>
            </w:hyperlink>
            <w:r>
              <w:rPr>
                <w:color w:val="392C69"/>
              </w:rPr>
              <w:t>,</w:t>
            </w:r>
          </w:p>
          <w:p w:rsidR="00725746" w:rsidRDefault="00795D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22.04.2022 </w:t>
            </w:r>
            <w:hyperlink r:id="rId17" w:tooltip="Постановление Правительства Мурманской области от 22.04.2022 N 313-ПП &quot;О внесении изменений в некоторые постановления Правительства Мурманской области&quot; {КонсультантПлюс}">
              <w:r>
                <w:rPr>
                  <w:color w:val="0000FF"/>
                </w:rPr>
                <w:t>N 313-ПП</w:t>
              </w:r>
            </w:hyperlink>
            <w:r>
              <w:rPr>
                <w:color w:val="392C69"/>
              </w:rPr>
              <w:t>, от 29.06.</w:t>
            </w:r>
            <w:r>
              <w:rPr>
                <w:color w:val="392C69"/>
              </w:rPr>
              <w:t xml:space="preserve">2022 </w:t>
            </w:r>
            <w:hyperlink r:id="rId18" w:tooltip="Постановление Правительства Мурманской области от 29.06.2022 N 508-ПП &quot;О внесении изменений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508-ПП</w:t>
              </w:r>
            </w:hyperlink>
            <w:r>
              <w:rPr>
                <w:color w:val="392C69"/>
              </w:rPr>
              <w:t xml:space="preserve">, от 15.12.2022 </w:t>
            </w:r>
            <w:hyperlink r:id="rId19" w:tooltip="Постановление Правительства Мурманской области от 15.12.2022 N 1015-ПП &quot;О внесении изменений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1015-ПП</w:t>
              </w:r>
            </w:hyperlink>
            <w:r>
              <w:rPr>
                <w:color w:val="392C69"/>
              </w:rPr>
              <w:t>,</w:t>
            </w:r>
          </w:p>
          <w:p w:rsidR="00725746" w:rsidRDefault="00795D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31.03.2023 </w:t>
            </w:r>
            <w:hyperlink r:id="rId20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237-ПП</w:t>
              </w:r>
            </w:hyperlink>
            <w:r>
              <w:rPr>
                <w:color w:val="392C69"/>
              </w:rPr>
              <w:t xml:space="preserve">, от 07.08.2023 </w:t>
            </w:r>
            <w:hyperlink r:id="rId21" w:tooltip="Постановление Правительства Мурманской области от 07.08.2023 N 566-ПП &quot;О внесении изменений в постановление Правительства Мурманской области от 26.02.2016 N 80-ПП&quot; {КонсультантПлюс}">
              <w:r>
                <w:rPr>
                  <w:color w:val="0000FF"/>
                </w:rPr>
                <w:t>N 566-ПП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746" w:rsidRDefault="00725746">
            <w:pPr>
              <w:pStyle w:val="ConsPlusNormal"/>
            </w:pPr>
          </w:p>
        </w:tc>
      </w:tr>
    </w:tbl>
    <w:p w:rsidR="00725746" w:rsidRDefault="00725746">
      <w:pPr>
        <w:pStyle w:val="ConsPlusNormal"/>
        <w:jc w:val="both"/>
      </w:pPr>
    </w:p>
    <w:p w:rsidR="00725746" w:rsidRDefault="00795DD0">
      <w:pPr>
        <w:pStyle w:val="ConsPlusNormal"/>
        <w:ind w:firstLine="540"/>
        <w:jc w:val="both"/>
      </w:pPr>
      <w:r>
        <w:t xml:space="preserve">В соответствии с Федеральными законами от 21.12.2021 </w:t>
      </w:r>
      <w:hyperlink r:id="rId22" w:tooltip="Федеральный закон от 21.12.2021 N 414-ФЗ (ред. от 14.03.2022) &quot;Об общих принципах организации публичной власти в субъектах Российской Федерации&quot; ------------ Недействующая редакция {КонсультантПлюс}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Федерации", от 24.07.1998 </w:t>
      </w:r>
      <w:hyperlink r:id="rId23" w:tooltip="Федеральный закон от 24.07.1998 N 124-ФЗ (ред. от 28.11.2015) &quot;Об основных гарантиях прав ребенка в Российской Федерации&quot; ------------ Недействующая редакция {КонсультантПлюс}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Федерации", от 24.06.1999 </w:t>
      </w:r>
      <w:hyperlink r:id="rId24" w:tooltip="Федеральный закон от 24.06.1999 N 120-ФЗ (ред. от 23.11.2015) &quot;Об основах системы профилактики безнадзорности и правонарушений несовершеннолетних&quot; ------------ Недействующая редакция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120-ФЗ</w:t>
        </w:r>
      </w:hyperlink>
      <w:r>
        <w:t xml:space="preserve"> "Об основах системы профилактики безнадзорности и правонарушений несовершеннолетних", </w:t>
      </w:r>
      <w:hyperlink r:id="rId25" w:tooltip="Закон Мурманской области от 16.04.2008 N 953-01-ЗМО (ред. от 04.05.2014) &quot;Об основах организации отдыха, оздоровления и занятости детей в Мурманской области&quot; (принят Мурманской областной Думой 02.04.2008) (с изм. и доп., вступившими в силу с 18.05.2014) ------">
        <w:r>
          <w:rPr>
            <w:color w:val="0000FF"/>
          </w:rPr>
          <w:t>Законом</w:t>
        </w:r>
      </w:hyperlink>
      <w:r>
        <w:t xml:space="preserve"> Мурманской области от 16.04.2008 N 953-01-ЗМО "Об основах ор</w:t>
      </w:r>
      <w:r>
        <w:t xml:space="preserve">ганизации отдыха, оздоровления и занятости детей в Мурманской области", </w:t>
      </w:r>
      <w:hyperlink r:id="rId26" w:tooltip="Закон Мурманской области от 28.12.2004 N 568-01-ЗМО (ред. от 06.07.2017) &quot;О дополнительных гарантиях по социальной поддержке детей-сирот и детей, оставшихся без попечения родителей&quot; (принят Мурманской областной Думой 23.12.2004) (вместе с &quot;Методикой определени">
        <w:r>
          <w:rPr>
            <w:color w:val="0000FF"/>
          </w:rPr>
          <w:t>Законом</w:t>
        </w:r>
      </w:hyperlink>
      <w:r>
        <w:t xml:space="preserve"> Мурманской области от 28.12.2004 N 568-01-ЗМО "О дополнительных гарант</w:t>
      </w:r>
      <w:r>
        <w:t xml:space="preserve">иях по социальной поддержке детей-сирот и детей, оставшихся без попечения родителей", государственной </w:t>
      </w:r>
      <w:hyperlink r:id="rId27" w:tooltip="Постановление Правительства Мурманской области от 11.11.2020 N 791-ПП (ред. от 05.04.2021) &quot;Об утверждении государственной программы Мурманской области &quot;Образование и наука&quot; ------------ Недействующая редакция {КонсультантПлюс}">
        <w:r>
          <w:rPr>
            <w:color w:val="0000FF"/>
          </w:rPr>
          <w:t>программой</w:t>
        </w:r>
      </w:hyperlink>
      <w:r>
        <w:t xml:space="preserve"> Мурманской области "Образование и наука", утвержденной постановлением</w:t>
      </w:r>
      <w:r>
        <w:t xml:space="preserve"> Правительства Мурманской области от 11.11.2020 N 791-ПП, в целях обеспечения отдыха, оздоровления и занятости детей и молодежи Мурманской области, профилактики безнадзорности и правонарушений несовершеннолетних, Правительство Мурманской области постановля</w:t>
      </w:r>
      <w:r>
        <w:t>ет:</w:t>
      </w:r>
    </w:p>
    <w:p w:rsidR="00725746" w:rsidRDefault="00795DD0">
      <w:pPr>
        <w:pStyle w:val="ConsPlusNormal"/>
        <w:jc w:val="both"/>
      </w:pPr>
      <w:r>
        <w:t xml:space="preserve">(в ред. постановлений Правительства Мурманской области от 29.03.2017 </w:t>
      </w:r>
      <w:hyperlink r:id="rId28" w:tooltip="Постановление Правительства Мурманской области от 29.03.2017 N 158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158-ПП</w:t>
        </w:r>
      </w:hyperlink>
      <w:r>
        <w:t xml:space="preserve">, от 20.07.2017 </w:t>
      </w:r>
      <w:hyperlink r:id="rId29" w:tooltip="Постановление Правительства Мурманской области от 20.07.2017 N 369-ПП (ред. от 02.03.2020) &quot;О внесении изменений в некоторые постановления Правительства Мурманской области&quot; {КонсультантПлюс}">
        <w:r>
          <w:rPr>
            <w:color w:val="0000FF"/>
          </w:rPr>
          <w:t>N 369-ПП</w:t>
        </w:r>
      </w:hyperlink>
      <w:r>
        <w:t xml:space="preserve">, от 20.05.2021 </w:t>
      </w:r>
      <w:hyperlink r:id="rId30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293-ПП</w:t>
        </w:r>
      </w:hyperlink>
      <w:r>
        <w:t xml:space="preserve">, от 29.06.2022 </w:t>
      </w:r>
      <w:hyperlink r:id="rId31" w:tooltip="Постановление Правительства Мурманской области от 29.06.2022 N 508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508-ПП</w:t>
        </w:r>
      </w:hyperlink>
      <w:r>
        <w:t>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1. Определить Министерство образования и науки Мурманской области координирующим органом государственного управления в области организации отдыха, оздоровления и занятости детей.</w:t>
      </w:r>
    </w:p>
    <w:p w:rsidR="00725746" w:rsidRDefault="00795DD0">
      <w:pPr>
        <w:pStyle w:val="ConsPlusNormal"/>
        <w:spacing w:before="200"/>
        <w:ind w:firstLine="540"/>
        <w:jc w:val="both"/>
      </w:pPr>
      <w:bookmarkStart w:id="0" w:name="P19"/>
      <w:bookmarkEnd w:id="0"/>
      <w:r>
        <w:t>2. Министерству образования и науки Мурманской области (Кузнецо</w:t>
      </w:r>
      <w:r>
        <w:t>ва Д.Н.):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2.1. Совместно с органами местного самоуправления содействовать развитию и расширению сети организаций отдыха детей и их оздоровления (далее - оздоровительные учреждения) на территории Мурманской области.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 xml:space="preserve">2.2. Организовать круглогодичный отдых и </w:t>
      </w:r>
      <w:r>
        <w:t>оздоровление детей, в том числе детей, находящихся в трудной жизненной ситуации, в оздоровительных учреждениях, расположенных на территории Российской Федерации (за исключением организации отдыха детей в каникулярное время).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2.3. Обеспечить отдых и оздоров</w:t>
      </w:r>
      <w:r>
        <w:t>ление следующих категорий детей: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дети, находящиеся в трудной жизненной ситуации, в возрасте от 6 до 18 лет;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дети-сироты и дети, оставшиеся без попечения родителей, а также лица из числа детей-сирот и детей, оставшихся без попечения родителей, находящих</w:t>
      </w:r>
      <w:r>
        <w:t>ся на полном государственном обеспечении в государственных областных образовательных организациях;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дети-инвалиды в возрасте от 6 до 18 лет, нуждающиеся в сопровождении, которым не показано санаторно-курортное лечение;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 xml:space="preserve">- дети из семей военнослужащих (в том числе граждан, призванных на военную службу по мобилизации), сотрудников федеральных органов исполнительной власти и федеральных государственных </w:t>
      </w:r>
      <w:r>
        <w:lastRenderedPageBreak/>
        <w:t>органов, в которых федеральным законом предусмотрена военная служба, сотр</w:t>
      </w:r>
      <w:r>
        <w:t xml:space="preserve">удников органов внутренних дел Российской Федерации, принимающих (принимавших) участие в специальной военной операции, граждан, пребывающих (пребывавших) в добровольческих формированиях, предусмотренных Федеральным </w:t>
      </w:r>
      <w:hyperlink r:id="rId32" w:tooltip="Федеральный закон от 31.05.1996 N 61-ФЗ (ред. от 04.11.2022) &quot;Об обороне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31.05.1996 N 61-ФЗ "Об обороне", содействующих (содействовавших) выполне</w:t>
      </w:r>
      <w:r>
        <w:t>нию задач, возложенных на Вооруженные Силы Российской Федерации в ходе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</w:t>
      </w:r>
      <w:r>
        <w:t>ой операции (далее - детей из семей военнослужащих);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обучающиеся образовательных организаций Мурманской области в возрасте от 6 до 18 лет.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2.4. Обеспечить финансирование организации отдыха и оздоровления за счет средств федерального и областного бюджетов</w:t>
      </w:r>
      <w:r>
        <w:t xml:space="preserve"> в пределах объемов бюджетных ассигнований и лимитов бюджетных обязательств, предусмотренных на реализацию мероприятий государственной </w:t>
      </w:r>
      <w:hyperlink r:id="rId33" w:tooltip="Постановление Правительства Мурманской области от 11.11.2020 N 791-ПП (ред. от 24.03.2023) &quot;Об утверждении государственной программы Мурманской области &quot;Образование и наука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Мурманской области "Образование и нау</w:t>
      </w:r>
      <w:r>
        <w:t>ка", утвержденной постановлением Правительства Мурманской области от 11.11.2020 N 791-ПП: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2.4.1. Детей в возрасте от 6 до 18 лет, находящихся в трудной жизненной ситуации: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полной стоимости путевок в оздоровительные учреждения, расположенные за пределами Мурманской области на территории Российской Федерации, в профильные смены, экскурсионно-туристские поездки (в текущем календарном году предоставляется не более двух путевок</w:t>
      </w:r>
      <w:r>
        <w:t xml:space="preserve"> на бесплатной основе в оздоровительные учреждения, расположенные на территории Российской Федерации);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питания в пути следования к месту отдыха и обратно по фактическим затратам, подтвержденным соответствующими документами, детей, следующих в оздоровител</w:t>
      </w:r>
      <w:r>
        <w:t>ьные учреждения, расположенные на территории Российской Федерации;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проезда организованных групп детей, выезжающих по путевкам, переданным Государственным автономным нетиповым образовательным учреждением Мурманской области "Центр образования "Лапландия" о</w:t>
      </w:r>
      <w:r>
        <w:t>рганам местного самоуправления, подведомственным организациям на основании приказов Министерства образования и науки Мурманской области;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 xml:space="preserve">- проезда медицинских работников и лиц, сопровождающих организованные группы детей к месту отдыха и обратно в пределах </w:t>
      </w:r>
      <w:r>
        <w:t>Российской Федерации, следующих в составе организованных групп детей и вне организованных групп детей;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услуг по сопровождению детей педагогами и медицинскими работниками (привлеченными по договорам гражданско-правового характера для обеспечения сопровожд</w:t>
      </w:r>
      <w:r>
        <w:t>ения организованных групп детей) в размере 951 рубль в день;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на проведение по договорам с медицинскими организациями лабораторного исследования на новую коронавирусную инфекцию (COVID-19) лиц, сопровождающих организованные группы детей к месту отдыха и о</w:t>
      </w:r>
      <w:r>
        <w:t>братно, а также детей, выезжающих к месту отдыха и обратно за пределы Мурманской области, в случае если такое требование установлено в регионе проведения отдыха и оздоровления детей;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на проведение по договорам с медицинскими организациями лабораторного и</w:t>
      </w:r>
      <w:r>
        <w:t>сследования на новую коронавирусную инфекцию (COVID-19) сотрудников муниципальных и областных организаций отдыха детей и их оздоровления на территории Мурманской области, в случае если такое требование установлено в регионе.</w:t>
      </w:r>
    </w:p>
    <w:p w:rsidR="00725746" w:rsidRDefault="00795DD0">
      <w:pPr>
        <w:pStyle w:val="ConsPlusNormal"/>
        <w:jc w:val="both"/>
      </w:pPr>
      <w:r>
        <w:t xml:space="preserve">(абзац введен </w:t>
      </w:r>
      <w:hyperlink r:id="rId34" w:tooltip="Постановление Правительства Мурманской области от 07.08.2023 N 566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07.08.2023 N 566-ПП)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2.4.2. Детей-сирот и детей, оставшихся без попечения родителей, а также лиц из числа детей-сирот и детей, оставшихся без попечения родителей, находящихся на полном государств</w:t>
      </w:r>
      <w:r>
        <w:t>енном обеспечении в государственных областных образовательных организациях: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полной стоимости путевок в оздоровительные учреждения, расположенные за пределами Мурманской области на территории Российской Федерации;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питания в пути следования к месту отдых</w:t>
      </w:r>
      <w:r>
        <w:t>а и обратно по фактическим затратам, подтвержденным соответствующими документами, детей, следующих в оздоровительные учреждения, расположенные на территории Российской Федерации;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проезда организованных групп детей, выезжающих по путевкам, переданным Госу</w:t>
      </w:r>
      <w:r>
        <w:t>дарственным автономным нетиповым образовательным учреждением Мурманской области "Центр образования "Лапландия" на основании приказов Министерства образования и науки Мурманской области об организации отдыха и оздоровления детей;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стоимости проезда наземны</w:t>
      </w:r>
      <w:r>
        <w:t>м, воздушным и/или водным транспортом педагогических работников, сопровождающих детей к местам расположения оздоровительных учреждений на территории Российской Федерации и обратно (в составе организованных групп детей и вне организованных групп детей);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с</w:t>
      </w:r>
      <w:r>
        <w:t>тоимости проезда наземным, воздушным и/или водным транспортом медицинского работника на каждую организованную группу детей (в составе организованных групп и вне организованных групп детей независимо от численности детей в группе);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по найму жилого помещен</w:t>
      </w:r>
      <w:r>
        <w:t>ия педагогическими работниками, сопровождающими детей (в случае необходимости до 3 суток), по нормам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облас</w:t>
      </w:r>
      <w:r>
        <w:t>тного бюджета;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на проведение по договорам с медицинскими организациями лабораторного исследования на новую коронавирусную инфекцию (COVID-19) лиц, сопровождающих организованные группы детей к месту отдыха и обратно, а также детей, выезжающих к месту отды</w:t>
      </w:r>
      <w:r>
        <w:t>ха и обратно за пределы Мурманской области, в случае если такое требование установлено в регионе проведения отдыха и оздоровления детей;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на проведение по договорам с медицинскими организациями лабораторного исследования на новую коронавирусную инфекцию (</w:t>
      </w:r>
      <w:r>
        <w:t>COVID-19) сотрудников муниципальных и областных организаций отдыха детей и их оздоровления на территории Мурманской области, в случае если такое требование установлено в регионе.</w:t>
      </w:r>
    </w:p>
    <w:p w:rsidR="00725746" w:rsidRDefault="00795DD0">
      <w:pPr>
        <w:pStyle w:val="ConsPlusNormal"/>
        <w:jc w:val="both"/>
      </w:pPr>
      <w:r>
        <w:t xml:space="preserve">(абзац введен </w:t>
      </w:r>
      <w:hyperlink r:id="rId35" w:tooltip="Постановление Правительства Мурманской области от 07.08.2023 N 566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Мурманс</w:t>
      </w:r>
      <w:r>
        <w:t>кой области от 07.08.2023 N 566-ПП)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2.4.3. Детей-инвалидов в возрасте от 6 до 18 лет, нуждающихся в сопровождении, которым не показано санаторно-курортное лечение: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 xml:space="preserve">- полной стоимости путевок для семейного отдыха в оздоровительные учреждения, расположенные </w:t>
      </w:r>
      <w:r>
        <w:t>на территории Российской Федерации (ребенку-инвалиду предоставляется не более одной путевки в текущем календарном году при отсутствии предоставления путевки в текущем календарном году территориальными органами управления Фонда пенсионного и социального стр</w:t>
      </w:r>
      <w:r>
        <w:t>ахования).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2.4.4. Обучающихся образовательных организаций Мурманской области в возрасте от 6 до 18 лет: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в размере 75 процентов стоимости путевок в оздоровительные учреждения, расположенные за пределами Мурманской области на территории Российской Федераци</w:t>
      </w:r>
      <w:r>
        <w:t>и, в профильные смены, экскурсионно-туристские поездки, приобретаемых Государственным автономным нетиповым образовательным учреждением Мурманской области "Центр образования "Лапландия" (25 процентов от стоимости путевки оплачивается за счет средств родител</w:t>
      </w:r>
      <w:r>
        <w:t>ей или лиц, их замещающих);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стоимости проезда наземным, воздушным и/или водным транспортом педагогических работников, сопровождающих детей к местам расположения оздоровительных учреждений на территории Российской Федерации и обратно (в составе организованных групп детей и вне орган</w:t>
      </w:r>
      <w:r>
        <w:t>изованных групп детей), из расчета 1 сопровождающий на количество детей до 12 человек;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стоимости проезда наземным, воздушным и/или водным транспортом медицинского работника на каждую организованную группу детей (в составе организованных групп и вне орган</w:t>
      </w:r>
      <w:r>
        <w:t>изованных групп детей независимо от численности детей в группе);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по найму жилого помещения лицам, сопровождающим организованные группы детей к месту отдыха и обратно, за первые сутки проживания в месте расположения оздоровительного учреждения либо в мест</w:t>
      </w:r>
      <w:r>
        <w:t>е прибытия организованной группы детей;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по найму жилого помещения лицам, сопровождающим организованные группы детей к месту отдыха и обратно, в случае вынужденной госпитализации ребенка в пути следования на период его госпитализации;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на проведение по д</w:t>
      </w:r>
      <w:r>
        <w:t xml:space="preserve">оговорам с медицинскими организациями лабораторного исследования на новую коронавирусную инфекцию (COVID-19) лиц, сопровождающих организованные группы детей к месту отдыха и обратно, а также детей, выезжающих к месту отдыха и обратно за пределы Мурманской </w:t>
      </w:r>
      <w:r>
        <w:t>области, в случае если такое требование установлено в регионе проведения отдыха и оздоровления детей;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на проведение по договорам с медицинскими организациями лабораторного исследования на новую коронавирусную инфекцию (COVID-19) сотрудников муниципальных</w:t>
      </w:r>
      <w:r>
        <w:t xml:space="preserve"> и областных организаций отдыха детей и их оздоровления на территории Мурманской области, в случае если такое требование установлено в регионе.</w:t>
      </w:r>
    </w:p>
    <w:p w:rsidR="00725746" w:rsidRDefault="00795DD0">
      <w:pPr>
        <w:pStyle w:val="ConsPlusNormal"/>
        <w:jc w:val="both"/>
      </w:pPr>
      <w:r>
        <w:t xml:space="preserve">(абзац введен </w:t>
      </w:r>
      <w:hyperlink r:id="rId36" w:tooltip="Постановление Правительства Мурманской области от 07.08.2023 N 566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07.08.2023 N 566-ПП)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2.4.5. Обучающихся с 5 по 8 класс по общеобразовательным программам и проживающих на территории Мурманской области в оздоровительные учреждения, расположенные на Черноморском побережье Краснодарского края, Республики Крым и г. Севастополя, на побережьях А</w:t>
      </w:r>
      <w:r>
        <w:t>зовского, Каспийского и Японского морей, а также в Республике Адыгея, на курортах Кавказских Минеральных Вод, на реализацию: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2.4.5.1. Мероприятия "Обеспечение отдыха и оздоровления детей, проживающих в Арктической зоне Российской Федерации" государственной</w:t>
      </w:r>
      <w:r>
        <w:t xml:space="preserve"> </w:t>
      </w:r>
      <w:hyperlink r:id="rId37" w:tooltip="Постановление Правительства Мурманской области от 11.11.2020 N 791-ПП (ред. от 24.03.2023) &quot;Об утверждении государственной программы Мурманской области &quot;Образование и наука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Мурманской области "Образование и наука", утвержденной постановлением Правительства Мурманской области от 11.11.2020 N 791-ПП, за счет средств областного бюджета, источник</w:t>
      </w:r>
      <w:r>
        <w:t>ом финансирования которых являются средства федерального бюджета: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полной стоимости путевок, приобретенных Государственным автономным нетиповым образовательным учреждением Мурманской области "Центр образования "Лапландия", но не более одного раза в течени</w:t>
      </w:r>
      <w:r>
        <w:t>е одного года на ребенка;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полной стоимости проезда обучающихся к месту отдыха и обратно.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 xml:space="preserve">2.4.5.2. Мероприятия "Организация отдыха и оздоровления детей в оздоровительных учреждениях, расположенных на территории области и за ее пределами" государственной </w:t>
      </w:r>
      <w:hyperlink r:id="rId38" w:tooltip="Постановление Правительства Мурманской области от 11.11.2020 N 791-ПП (ред. от 24.03.2023) &quot;Об утверждении государственной программы Мурманской области &quot;Образование и наука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Мурманской области "Образование и наука", утвержденной постановлением Правительства Мурманской области от 11.11.2020 N 791-ПП: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стоимости проезда наземным, воздушным и/или водным транспортом педагогических работников, сопровождающих детей к местам расположения оздоровительных учреждений на территории Российской Федерации и обратно (в составе организованных групп детей и вне орган</w:t>
      </w:r>
      <w:r>
        <w:t>изованных групп детей), из расчета 1 сопровождающий на количество детей до 12 человек;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стоимости проезда наземным, воздушным и/или водным транспортом медицинского работника на каждую организованную группу детей (в составе организованных групп и вне орган</w:t>
      </w:r>
      <w:r>
        <w:t>изованных групп детей независимо от численности детей в группе);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по найму жилого помещения лицам, сопровождающим организованные группы детей к месту отдыха и обратно, за первые сутки проживания в месте расположения оздоровительного учреждения либо в мест</w:t>
      </w:r>
      <w:r>
        <w:t>е прибытия организованной группы детей;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по найму жилого помещения лицам, сопровождающим организованные группы детей к месту отдыха и обратно, в случае вынужденной госпитализации ребенка в пути следования на период его госпитализации;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на проведение по д</w:t>
      </w:r>
      <w:r>
        <w:t xml:space="preserve">оговорам с медицинскими организациями лабораторного исследования на новую коронавирусную инфекцию (COVID-19) лиц, сопровождающих организованные группы детей к месту отдыха и обратно, а также детей, выезжающих к месту отдыха и обратно за пределы Мурманской </w:t>
      </w:r>
      <w:r>
        <w:t>области, в случае если такое требование установлено в регионе проведения отдыха и оздоровления детей;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на проведение по договорам с медицинскими организациями лабораторного исследования на новую коронавирусную инфекцию (COVID-19) сотрудников муниципальных</w:t>
      </w:r>
      <w:r>
        <w:t xml:space="preserve"> и областных организаций отдыха детей и их оздоровления на территории Мурманской области, в случае если такое требование установлено в регионе.</w:t>
      </w:r>
    </w:p>
    <w:p w:rsidR="00725746" w:rsidRDefault="00795DD0">
      <w:pPr>
        <w:pStyle w:val="ConsPlusNormal"/>
        <w:jc w:val="both"/>
      </w:pPr>
      <w:r>
        <w:t xml:space="preserve">(абзац введен </w:t>
      </w:r>
      <w:hyperlink r:id="rId39" w:tooltip="Постановление Правительства Мурманской области от 07.08.2023 N 566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07.08.2023 N 566-ПП)</w:t>
      </w:r>
    </w:p>
    <w:p w:rsidR="00725746" w:rsidRPr="00F7134D" w:rsidRDefault="00795DD0">
      <w:pPr>
        <w:pStyle w:val="ConsPlusNormal"/>
        <w:spacing w:before="200"/>
        <w:ind w:firstLine="540"/>
        <w:jc w:val="both"/>
        <w:rPr>
          <w:highlight w:val="yellow"/>
        </w:rPr>
      </w:pPr>
      <w:r w:rsidRPr="00F7134D">
        <w:rPr>
          <w:highlight w:val="yellow"/>
        </w:rPr>
        <w:t>2.4.6. Детей из семей военнослужащих, погибших (умерших) в связи с выполнением задач в ходе специальной военной операции:</w:t>
      </w:r>
    </w:p>
    <w:p w:rsidR="00725746" w:rsidRPr="00F7134D" w:rsidRDefault="00795DD0">
      <w:pPr>
        <w:pStyle w:val="ConsPlusNormal"/>
        <w:spacing w:before="200"/>
        <w:ind w:firstLine="540"/>
        <w:jc w:val="both"/>
        <w:rPr>
          <w:highlight w:val="yellow"/>
        </w:rPr>
      </w:pPr>
      <w:r w:rsidRPr="00F7134D">
        <w:rPr>
          <w:highlight w:val="yellow"/>
        </w:rPr>
        <w:t>- полной стоимости путевок в оздоровительные учреждения, расположенные за пределами Мурманской области на территории Российской Федер</w:t>
      </w:r>
      <w:r w:rsidRPr="00F7134D">
        <w:rPr>
          <w:highlight w:val="yellow"/>
        </w:rPr>
        <w:t>ации, в профильные смены, экскурсионно-туристские поездки (в текущем календарном году предоставляется не более двух путевок на 1 ребенка);</w:t>
      </w:r>
    </w:p>
    <w:p w:rsidR="00725746" w:rsidRPr="00F7134D" w:rsidRDefault="00795DD0">
      <w:pPr>
        <w:pStyle w:val="ConsPlusNormal"/>
        <w:spacing w:before="200"/>
        <w:ind w:firstLine="540"/>
        <w:jc w:val="both"/>
        <w:rPr>
          <w:highlight w:val="yellow"/>
        </w:rPr>
      </w:pPr>
      <w:r w:rsidRPr="00F7134D">
        <w:rPr>
          <w:highlight w:val="yellow"/>
        </w:rPr>
        <w:t>- питания в пути следования к месту отдыха и обратно по фактическим затратам, подтвержденным соответствующими докумен</w:t>
      </w:r>
      <w:r w:rsidRPr="00F7134D">
        <w:rPr>
          <w:highlight w:val="yellow"/>
        </w:rPr>
        <w:t>тами, детей, следующих в оздоровительные учреждения, расположенные на территории Российской Федерации;</w:t>
      </w:r>
    </w:p>
    <w:p w:rsidR="00725746" w:rsidRDefault="00795DD0">
      <w:pPr>
        <w:pStyle w:val="ConsPlusNormal"/>
        <w:spacing w:before="200"/>
        <w:ind w:firstLine="540"/>
        <w:jc w:val="both"/>
      </w:pPr>
      <w:r w:rsidRPr="00F7134D">
        <w:rPr>
          <w:highlight w:val="yellow"/>
        </w:rPr>
        <w:t>- проезда организованных групп детей, выезжающих по путевкам, переданным Государственным автономным нетиповым образовательным учреждением Мурманской обла</w:t>
      </w:r>
      <w:r w:rsidRPr="00F7134D">
        <w:rPr>
          <w:highlight w:val="yellow"/>
        </w:rPr>
        <w:t>сти "Центр образования "Лапландия" органам местного самоуправления на основании приказов Министерства образования и науки Мурманской области;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стоимости проезда наземным, воздушным и/или водным транспортом педагогических работников, сопровождающих детей к</w:t>
      </w:r>
      <w:r>
        <w:t xml:space="preserve"> местам расположения оздоровительных учреждений на территории Российской Федерации и обратно (в составе организованных групп детей и вне организованных групп детей), из расчета 1 сопровождающий на количество детей до 12 человек;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стоимости проезда наземны</w:t>
      </w:r>
      <w:r>
        <w:t>м, воздушным и/или водным транспортом медицинского работника на каждую организованную группу детей (в составе организованных групп и вне организованных групп детей независимо от численности детей в группе);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по найму жилого помещения лицам, сопровождающим</w:t>
      </w:r>
      <w:r>
        <w:t xml:space="preserve"> организованные группы детей к месту отдыха и обратно, за первые сутки проживания в месте расположения оздоровительного учреждения либо в месте прибытия организованной группы детей;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по найму жилого помещения лицам, сопровождающим организованные группы де</w:t>
      </w:r>
      <w:r>
        <w:t>тей к месту отдыха и обратно, в случае вынужденной госпитализации ребенка в пути следования на период его госпитализации;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на проведение по договорам с медицинскими организациями лабораторного исследования на новую коронавирусную инфекцию (COVID-19) лиц, сопровождающих организованные группы детей к месту отдыха и обратно, а также детей, выезжающих к месту отдыха и обратно за</w:t>
      </w:r>
      <w:r>
        <w:t xml:space="preserve"> пределы Мурманской области, в случае если такое требование установлено в регионе проведения отдыха и оздоровления детей;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- на проведение по договорам с медицинскими организациями лабораторного исследования на новую коронавирусную инфекцию (COVID-19) сотру</w:t>
      </w:r>
      <w:r>
        <w:t>дников муниципальных и областных организаций отдыха детей и их оздоровления на территории Мурманской области, в случае если такое требование установлено в регионе.</w:t>
      </w:r>
    </w:p>
    <w:p w:rsidR="00725746" w:rsidRDefault="00795DD0">
      <w:pPr>
        <w:pStyle w:val="ConsPlusNormal"/>
        <w:jc w:val="both"/>
      </w:pPr>
      <w:r>
        <w:t xml:space="preserve">(абзац введен </w:t>
      </w:r>
      <w:hyperlink r:id="rId40" w:tooltip="Постановление Правительства Мурманской области от 07.08.2023 N 566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</w:t>
      </w:r>
      <w:r>
        <w:t>07.08.2023 N 566-ПП)</w:t>
      </w:r>
    </w:p>
    <w:p w:rsidR="00725746" w:rsidRDefault="00795DD0">
      <w:pPr>
        <w:pStyle w:val="ConsPlusNormal"/>
        <w:spacing w:before="200"/>
        <w:ind w:firstLine="540"/>
        <w:jc w:val="both"/>
      </w:pPr>
      <w:r w:rsidRPr="00F7134D">
        <w:rPr>
          <w:highlight w:val="green"/>
        </w:rPr>
        <w:t xml:space="preserve">2.5. Осуществлять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</w:t>
      </w:r>
      <w:r w:rsidRPr="00F7134D">
        <w:rPr>
          <w:highlight w:val="green"/>
        </w:rPr>
        <w:t>Министерству образования и науки Мурманской области, в первоочередном порядке.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2.6. Направлять уполномоченных Министерством образования и науки Мурманской области лиц для контроля соблюдения исполнения договоров, заключенных Государственным автономным нети</w:t>
      </w:r>
      <w:r>
        <w:t>повым образовательным учреждением Мурманской области "Центр образования "Лапландия" с оздоровительными учреждениями, расположенными на территории Российской Федерации, на предоставление услуг отдыха и оздоровления детей, в том числе для контроля организаци</w:t>
      </w:r>
      <w:r>
        <w:t>и воспитательного процесса и комплексной безопасности, обеспечения прав и законных интересов несовершеннолетних.</w:t>
      </w:r>
    </w:p>
    <w:p w:rsidR="00725746" w:rsidRDefault="00795DD0">
      <w:pPr>
        <w:pStyle w:val="ConsPlusNormal"/>
        <w:jc w:val="both"/>
      </w:pPr>
      <w:r>
        <w:t xml:space="preserve">(п. 2 в ред. </w:t>
      </w:r>
      <w:hyperlink r:id="rId41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31.03.2023 N 237-ПП)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 xml:space="preserve">3. Министерству здравоохранения </w:t>
      </w:r>
      <w:r>
        <w:t>Мурманской области (Панычев Д.В.):</w:t>
      </w:r>
    </w:p>
    <w:p w:rsidR="00725746" w:rsidRDefault="00795DD0">
      <w:pPr>
        <w:pStyle w:val="ConsPlusNormal"/>
        <w:jc w:val="both"/>
      </w:pPr>
      <w:r>
        <w:t xml:space="preserve">(в ред. </w:t>
      </w:r>
      <w:hyperlink r:id="rId42" w:tooltip="Постановление Правительства Мурманской области от 24.06.2020 N 45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24.06.2020 N 453-ПП)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3.1. Организовать совместно с органами местного самоуправления санаторно-курортное лечение детей, состоящих на дисп</w:t>
      </w:r>
      <w:r>
        <w:t>ансерном учете в медицинских организациях, по путевкам санаториев Министерства здравоохранения Российской Федерации.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3.2. Обеспечить организацию выдачи справок об отсутствии контакта с инфекционными больными медицинскими организациями по месту жительства з</w:t>
      </w:r>
      <w:r>
        <w:t>а три дня до отъезда детей в оздоровительные учреждения, расположенные за пределами Мурманской области.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3.3. Обеспечить организацию в подведомственных медицинских учреждениях проведения своевременных и качественных медицинских осмотров сотрудников, направл</w:t>
      </w:r>
      <w:r>
        <w:t>яемых на работу в оздоровительные учреждения, и детей, направляемых в оздоровительные учреждения, с оформлением медицинской документации.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 xml:space="preserve">3.4. Содействовать в подборе специалистов для медицинского сопровождения организованных групп детей к местам отдыха и </w:t>
      </w:r>
      <w:r>
        <w:t>обратно, а также предусмотреть резервные места в медицинских учреждениях на случай экстренной госпитализации больных детей.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4. Министерству образования и науки Мурманской области (Кузнецова Д.Н.), Министерству здравоохранения Мурманской области (Панычев Д.</w:t>
      </w:r>
      <w:r>
        <w:t>В.), Министерству труда и социального развития Мурманской области (Мякишев С.Б.) перевести с 1 июня по 31 августа текущего года подведомственные организации для детей-сирот и детей, оставшихся без попечения родителей, государственные областные образователь</w:t>
      </w:r>
      <w:r>
        <w:t>ные организации и организации (отделения) социального обслуживания населения на летний оздоровительный режим, предусмотрев увеличение на 10 % натуральных норм питания детей, а также организацию культурно-досуговых мероприятий.</w:t>
      </w:r>
    </w:p>
    <w:p w:rsidR="00725746" w:rsidRDefault="00795DD0">
      <w:pPr>
        <w:pStyle w:val="ConsPlusNormal"/>
        <w:jc w:val="both"/>
      </w:pPr>
      <w:r>
        <w:t>(в ред. постановлений Правите</w:t>
      </w:r>
      <w:r>
        <w:t xml:space="preserve">льства Мурманской области от 29.03.2017 </w:t>
      </w:r>
      <w:hyperlink r:id="rId43" w:tooltip="Постановление Правительства Мурманской области от 29.03.2017 N 158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158-ПП</w:t>
        </w:r>
      </w:hyperlink>
      <w:r>
        <w:t xml:space="preserve">, от 14.03.2019 </w:t>
      </w:r>
      <w:hyperlink r:id="rId44" w:tooltip="Постановление Правительства Мурманской области от 14.03.2019 N 11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112-ПП</w:t>
        </w:r>
      </w:hyperlink>
      <w:r>
        <w:t xml:space="preserve">, от 24.06.2020 </w:t>
      </w:r>
      <w:hyperlink r:id="rId45" w:tooltip="Постановление Правительства Мурманской области от 24.06.2020 N 45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453-ПП</w:t>
        </w:r>
      </w:hyperlink>
      <w:r>
        <w:t xml:space="preserve">, от 20.05.2021 </w:t>
      </w:r>
      <w:hyperlink r:id="rId46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293-ПП</w:t>
        </w:r>
      </w:hyperlink>
      <w:r>
        <w:t xml:space="preserve">, от 10.11.2021 </w:t>
      </w:r>
      <w:hyperlink r:id="rId47" w:tooltip="Постановление Правительства Мурманской области от 10.11.2021 N 834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834-ПП</w:t>
        </w:r>
      </w:hyperlink>
      <w:r>
        <w:t xml:space="preserve">, от 31.03.2022 </w:t>
      </w:r>
      <w:hyperlink r:id="rId48" w:tooltip="Постановление Правительства Мурманской области от 31.03.2022 N 254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254-ПП</w:t>
        </w:r>
      </w:hyperlink>
      <w:r>
        <w:t xml:space="preserve">, от 29.06.2022 </w:t>
      </w:r>
      <w:hyperlink r:id="rId49" w:tooltip="Постановление Правительства Мурманской области от 29.06.2022 N 508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508-ПП</w:t>
        </w:r>
      </w:hyperlink>
      <w:r>
        <w:t>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5. Министерству труда и социального развития Мурманской области (Мякишев С.Б.):</w:t>
      </w:r>
    </w:p>
    <w:p w:rsidR="00725746" w:rsidRDefault="00795DD0">
      <w:pPr>
        <w:pStyle w:val="ConsPlusNormal"/>
        <w:jc w:val="both"/>
      </w:pPr>
      <w:r>
        <w:t xml:space="preserve">(в ред. </w:t>
      </w:r>
      <w:hyperlink r:id="rId50" w:tooltip="Постановление Правительства Мурманской области от 24.06.2020 N 45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Мурманской области от 24.06.2020 N 453-ПП)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5.1. Организовать совместно с органами местного самоуправления работу по организации временной занятости несовершеннолетних граждан от 14 до 18 лет в свободное от учебы время во взаимодейст</w:t>
      </w:r>
      <w:r>
        <w:t>вии с заинтересованными ведомствами и общественными организациями.</w:t>
      </w:r>
    </w:p>
    <w:p w:rsidR="00725746" w:rsidRDefault="00795DD0">
      <w:pPr>
        <w:pStyle w:val="ConsPlusNormal"/>
        <w:jc w:val="both"/>
      </w:pPr>
      <w:r>
        <w:t xml:space="preserve">(п. 5.1 в ред. </w:t>
      </w:r>
      <w:hyperlink r:id="rId51" w:tooltip="Постановление Правительства Мурманской области от 28.03.2018 N 14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28.03.2018 N 142-ПП)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5.2. Определить потребность в трудоустройстве несовершеннолетних граждан и во</w:t>
      </w:r>
      <w:r>
        <w:t>зможность создания для них временных дополнительных рабочих мест.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5.3. Оказывать содействие в трудоустройстве несовершеннолетних граждан, обращающихся в государственные областные бюджетные учреждения - центры занятости населения, предоставляя при этом прио</w:t>
      </w:r>
      <w:r>
        <w:t>ритетное право детям-сиротам, детям, оставшимся без попечения родителей, детям, состоящим на профилактическом учете в органах внутренних дел и муниципальных комиссиях по делам несовершеннолетних и защите их прав, детям из семей безработных граждан, детям и</w:t>
      </w:r>
      <w:r>
        <w:t>з малообеспеченных, неполных и многодетных семей.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5.4. Осуществлять материальную поддержку несовершеннолетних граждан в возрасте от 14 до 18 лет в период их участия во временных работах в пределах средств, выделенных из областного бюджета.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 xml:space="preserve">6. Министерству </w:t>
      </w:r>
      <w:r>
        <w:t>спорта Мурманской области (Наумова С.И.) организовать и провести выездные и на местах летние учебно-тренировочные сборы спортсменов сборных команд Мурманской области по различным видам спорта.</w:t>
      </w:r>
    </w:p>
    <w:p w:rsidR="00725746" w:rsidRDefault="00795DD0">
      <w:pPr>
        <w:pStyle w:val="ConsPlusNormal"/>
        <w:jc w:val="both"/>
      </w:pPr>
      <w:r>
        <w:t>(в ред. постановлений Правительства Мурманской области от 24.06</w:t>
      </w:r>
      <w:r>
        <w:t xml:space="preserve">.2020 </w:t>
      </w:r>
      <w:hyperlink r:id="rId52" w:tooltip="Постановление Правительства Мурманской области от 24.06.2020 N 45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453-ПП</w:t>
        </w:r>
      </w:hyperlink>
      <w:r>
        <w:t xml:space="preserve">, от 20.05.2021 </w:t>
      </w:r>
      <w:hyperlink r:id="rId53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293-ПП</w:t>
        </w:r>
      </w:hyperlink>
      <w:r>
        <w:t xml:space="preserve">, от 10.11.2021 </w:t>
      </w:r>
      <w:hyperlink r:id="rId54" w:tooltip="Постановление Правительства Мурманской области от 10.11.2021 N 834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834-ПП</w:t>
        </w:r>
      </w:hyperlink>
      <w:r>
        <w:t xml:space="preserve">, от 22.04.2022 </w:t>
      </w:r>
      <w:hyperlink r:id="rId55" w:tooltip="Постановление Правительства Мурманской области от 22.04.2022 N 313-ПП &quot;О внесении изменений в некоторые постановления Правительства Мурманской области&quot; {КонсультантПлюс}">
        <w:r>
          <w:rPr>
            <w:color w:val="0000FF"/>
          </w:rPr>
          <w:t>N 313-ПП</w:t>
        </w:r>
      </w:hyperlink>
      <w:r>
        <w:t>)</w:t>
      </w:r>
    </w:p>
    <w:p w:rsidR="00725746" w:rsidRDefault="00795DD0">
      <w:pPr>
        <w:pStyle w:val="ConsPlusNormal"/>
        <w:spacing w:before="200"/>
        <w:ind w:firstLine="540"/>
        <w:jc w:val="both"/>
      </w:pPr>
      <w:r w:rsidRPr="00F7134D">
        <w:rPr>
          <w:highlight w:val="lightGray"/>
        </w:rPr>
        <w:t>7. Министерству культуры Мурманской области (Обухова О.Г.) обеспечить пр</w:t>
      </w:r>
      <w:r w:rsidRPr="00F7134D">
        <w:rPr>
          <w:highlight w:val="lightGray"/>
        </w:rPr>
        <w:t>оведение культурно-досуговых мероприятий для детей, подростков и молодежи в период летних каникул в подведомственных учреждениях культуры.</w:t>
      </w:r>
    </w:p>
    <w:p w:rsidR="00725746" w:rsidRDefault="00795DD0">
      <w:pPr>
        <w:pStyle w:val="ConsPlusNormal"/>
        <w:jc w:val="both"/>
      </w:pPr>
      <w:r>
        <w:t xml:space="preserve">(в ред. постановлений Правительства Мурманской области от 24.06.2020 </w:t>
      </w:r>
      <w:hyperlink r:id="rId56" w:tooltip="Постановление Правительства Мурманской области от 24.06.2020 N 45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453-ПП</w:t>
        </w:r>
      </w:hyperlink>
      <w:r>
        <w:t>, от 20.05.20</w:t>
      </w:r>
      <w:r>
        <w:t xml:space="preserve">21 </w:t>
      </w:r>
      <w:hyperlink r:id="rId57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293-ПП</w:t>
        </w:r>
      </w:hyperlink>
      <w:r>
        <w:t>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8. Рекомендовать Министерству внутренних дел Российской Федерации по Мурманской области (Зайков В.Н.) обеспечить:</w:t>
      </w:r>
    </w:p>
    <w:p w:rsidR="00725746" w:rsidRDefault="00795DD0">
      <w:pPr>
        <w:pStyle w:val="ConsPlusNormal"/>
        <w:jc w:val="both"/>
      </w:pPr>
      <w:r>
        <w:t xml:space="preserve">(в ред. </w:t>
      </w:r>
      <w:hyperlink r:id="rId58" w:tooltip="Постановление Правительства Мурманской области от 14.03.2019 N 11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14.03.2019 N 112-П</w:t>
      </w:r>
      <w:r>
        <w:t>П)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8.1. Сопровождение организованных групп детей и подростков при перевозке к местам отдыха и обратно по территории Мурманской области.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8.2. Периодическое посещение сотрудниками полиции детских оздоровительных учреждений, специализированных лагерей, расположенных на территории Мурманской области.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8.3. Незамедлительное информирование заинтересованных органов и организаций о несовершеннолетних, нуждающихся в помощи со стороны государства, для оказания им содействия в организации их отдыха или трудоустройства.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9. Рекомендовать Уполномоченному по права</w:t>
      </w:r>
      <w:r>
        <w:t>м ребенка в Мурманской области (Андреева А.В.) организовать мониторинг соблюдения прав и законных интересов детей, отдыхающих в оздоровительных учреждениях Мурманской области.</w:t>
      </w:r>
    </w:p>
    <w:p w:rsidR="00725746" w:rsidRDefault="00795DD0">
      <w:pPr>
        <w:pStyle w:val="ConsPlusNormal"/>
        <w:jc w:val="both"/>
      </w:pPr>
      <w:r>
        <w:t xml:space="preserve">(п. 9 в ред. </w:t>
      </w:r>
      <w:hyperlink r:id="rId59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</w:t>
      </w:r>
      <w:r>
        <w:t>бласти от 20.05.2021 N 293-ПП)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60" w:tooltip="Постановление Правительства Мурманской области от 28.03.2018 N 14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10</w:t>
        </w:r>
      </w:hyperlink>
      <w:r>
        <w:t>. Комиссии по делам несовершеннолетних и защите их прав при Правительстве Мурманской области: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61" w:tooltip="Постановление Правительства Мурманской области от 28.03.2018 N 14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10.1</w:t>
        </w:r>
      </w:hyperlink>
      <w:r>
        <w:t>. Обеспечить участие муниципальных комиссий по делам несовершеннолетних и</w:t>
      </w:r>
      <w:r>
        <w:t xml:space="preserve"> защите их прав Мурманской области в комплексной межведомственной профилактической операции "Подросток" на территории Мурманской области с 15 мая по 15 октября текущего года.</w:t>
      </w:r>
    </w:p>
    <w:p w:rsidR="00725746" w:rsidRDefault="00795DD0">
      <w:pPr>
        <w:pStyle w:val="ConsPlusNormal"/>
        <w:jc w:val="both"/>
      </w:pPr>
      <w:r>
        <w:t xml:space="preserve">(в ред. </w:t>
      </w:r>
      <w:hyperlink r:id="rId62" w:tooltip="Постановление Правительства Мурманской области от 29.03.2017 N 158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</w:t>
      </w:r>
      <w:r>
        <w:t>от 29.03.2017 N 158-ПП)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63" w:tooltip="Постановление Правительства Мурманской области от 28.03.2018 N 14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10.2</w:t>
        </w:r>
      </w:hyperlink>
      <w:r>
        <w:t>. Осуществить меры по координации деятельности органов и учреждений системы профилактики безнадзорности и правонарушений несовершеннолетних по вопросам, связанным с оздоровлением, отдыхом и занятостью н</w:t>
      </w:r>
      <w:r>
        <w:t>есовершеннолетних, состоящих на учете в муниципальных комиссиях по делам несовершеннолетних и защите их прав.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11. Рекомендовать органам местного самоуправления, другим организаторам коллективного отдыха, оздоровления и занятости детей и молодежи, в том чис</w:t>
      </w:r>
      <w:r>
        <w:t>ле руководителям организаций всех форм собственности, профсоюзных и иных общественных объединений: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11.1. Разработать и предусмотреть в социальных программах мероприятия по организации отдыха, оздоровления и занятости детей и молодежи, в том числе проведени</w:t>
      </w:r>
      <w:r>
        <w:t>е экскурсионной и краеведческой работы на территории Мурманской области, обеспечить их реализацию на протяжении всей оздоровительной кампании с участием всех заинтересованных структур, в том числе Управления Федеральной службы по надзору в сфере защиты пра</w:t>
      </w:r>
      <w:r>
        <w:t>в потребителей и благополучия человека по Мурманской области и его территориальных отделов.</w:t>
      </w:r>
    </w:p>
    <w:p w:rsidR="00725746" w:rsidRDefault="00795DD0">
      <w:pPr>
        <w:pStyle w:val="ConsPlusNormal"/>
        <w:spacing w:before="200"/>
        <w:ind w:firstLine="540"/>
        <w:jc w:val="both"/>
      </w:pPr>
      <w:r w:rsidRPr="00F7134D">
        <w:rPr>
          <w:highlight w:val="yellow"/>
        </w:rPr>
        <w:t>11.2. Предусмотреть первоочередное право на получение путевок в оздоровительные учреждения детей из семей военнослужащих, а также детей, состоящих на различных вида</w:t>
      </w:r>
      <w:r w:rsidRPr="00F7134D">
        <w:rPr>
          <w:highlight w:val="yellow"/>
        </w:rPr>
        <w:t>х профилактического учета субъектов и учреждений системы профилактики Мурманской области.</w:t>
      </w:r>
    </w:p>
    <w:p w:rsidR="00725746" w:rsidRDefault="00795DD0">
      <w:pPr>
        <w:pStyle w:val="ConsPlusNormal"/>
        <w:jc w:val="both"/>
      </w:pPr>
      <w:r>
        <w:t xml:space="preserve">(подп. 11.2 введен </w:t>
      </w:r>
      <w:hyperlink r:id="rId64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31.03.2023 N 237-ПП)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65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11.3</w:t>
        </w:r>
      </w:hyperlink>
      <w:r>
        <w:t>. Обеспечить в ор</w:t>
      </w:r>
      <w:r>
        <w:t>га</w:t>
      </w:r>
      <w:bookmarkStart w:id="1" w:name="_GoBack"/>
      <w:bookmarkEnd w:id="1"/>
      <w:r>
        <w:t>низациях, осуществляющих деятельность организаций отдыха детей и их оздоровления на территории муниципального образования, соблюдение мер по исполнению законодательства в области обеспечения санитарно-эпидемиологического благополучия населения.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66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11.4</w:t>
        </w:r>
      </w:hyperlink>
      <w:r>
        <w:t>. Проводить подготовительную работу по комплектованию оздоровительных учреждений квалифицированными специалистами, имеющими специальное образование и опыт работы в оздоровительных учреждениях. Обеспечить выполнение должностных обязанн</w:t>
      </w:r>
      <w:r>
        <w:t>остей сотрудниками оздоровительных учреждений.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67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11.5</w:t>
        </w:r>
      </w:hyperlink>
      <w:r>
        <w:t>. Предусмотреть в местных бюджетах финансирование трудовой занятости несовершеннолетних граждан в возрасте от 14 до 18 лет для достижения уровня трудоустройства подростков указан</w:t>
      </w:r>
      <w:r>
        <w:t>ного возраста не менее 10 % от численности данной категории граждан, проживающих на территории соответствующего муниципального образования.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68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11.6</w:t>
        </w:r>
      </w:hyperlink>
      <w:r>
        <w:t>. В целях обеспечения безопасности пребывания детей в оздоровительных учреждениях нез</w:t>
      </w:r>
      <w:r>
        <w:t>амедлительно информировать органы внутренних дел о каждом факте самовольных уходов несовершеннолетних в целях оперативной организации их розыска, устранения причин, им способствовавших.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69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11.7</w:t>
        </w:r>
      </w:hyperlink>
      <w:r>
        <w:t>. Предусмотреть финансирование на осуще</w:t>
      </w:r>
      <w:r>
        <w:t>ствление охраны оздоровительных учреждений силами частных охранных предприятий, а также на установку средств тревожной сигнализации, видеонаблюдения во всех оздоровительных учреждениях.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70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11.8</w:t>
        </w:r>
      </w:hyperlink>
      <w:r>
        <w:t>. Предусмотреть проведение дополнительн</w:t>
      </w:r>
      <w:r>
        <w:t>ых инструктажей с лицами, выезжающими в качестве сопровождающих организованных групп детей в оздоровительные учреждения, а также с несовершеннолетними и их родителями или лицами, их замещающими, по принятию исчерпывающих мер по обеспечению безопасности дет</w:t>
      </w:r>
      <w:r>
        <w:t>ей и сохранности личного имущества.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71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11.9</w:t>
        </w:r>
      </w:hyperlink>
      <w:r>
        <w:t>. Осуществлять перевозку групп детей автобусами в соответствии с установленными законодательством требованиями.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72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11.10</w:t>
        </w:r>
      </w:hyperlink>
      <w:r>
        <w:t>. Принять соответствующие меры по: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73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11.10.1</w:t>
        </w:r>
      </w:hyperlink>
      <w:r>
        <w:t>. Развитию системы детского отдыха и оздоровления в Мурманской области.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74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11.10.2</w:t>
        </w:r>
      </w:hyperlink>
      <w:r>
        <w:t>. Созданию условий для содержательного досуга и безопасного пребывания детей на отдыхе в оздоровительных учреждениях.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75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11.10.3</w:t>
        </w:r>
      </w:hyperlink>
      <w:r>
        <w:t>. Развитию профильных, в том числе трудовых, оборонно-спортивных, а также малозатратных типов оздоровительных учреждений (туристических, палаточных).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76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11.11</w:t>
        </w:r>
      </w:hyperlink>
      <w:r>
        <w:t>. Обеспечить все оздоровительные учрежде</w:t>
      </w:r>
      <w:r>
        <w:t>ния медицинскими кадрами. Кандидатуры медицинских работников согласовывать с руководителями педиатрических служб органов управления здравоохранением по месту формирования оздоровительных учреждений.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77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11.12</w:t>
        </w:r>
      </w:hyperlink>
      <w:r>
        <w:t>. Предусмотреть проведени</w:t>
      </w:r>
      <w:r>
        <w:t>е семинаров, практикумов по вопросам организации отдыха и оздоровления детей, в том числе детей, находящихся в трудной жизненной ситуации.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78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11.13</w:t>
        </w:r>
      </w:hyperlink>
      <w:r>
        <w:t>. Организовать своевременное прохождение детьми и работниками оздоровительных учрежде</w:t>
      </w:r>
      <w:r>
        <w:t>ний медицинских комиссий в соответствии с действующим законодательством.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 xml:space="preserve">Организовать своевременное прохождение работниками оздоровительных учреждений обязательных психиатрических освидетельствований в соответствии с </w:t>
      </w:r>
      <w:hyperlink r:id="rId79" w:tooltip="Постановление Правительства РФ от 23.09.2002 N 695 (ред. от 25.03.2013) &quot;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23.09.2002 N 695 "О прохождении обязательного психиатрического освидетельствования работниками, осуществляющими отд</w:t>
      </w:r>
      <w:r>
        <w:t>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80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</w:t>
        </w:r>
        <w:r>
          <w:rPr>
            <w:color w:val="0000FF"/>
          </w:rPr>
          <w:t>4</w:t>
        </w:r>
      </w:hyperlink>
      <w:r>
        <w:t>. При организации выезда организованных групп детей к месту дислокации оздоровительных учреждений обеспечить: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81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11.14.1</w:t>
        </w:r>
      </w:hyperlink>
      <w:r>
        <w:t xml:space="preserve">. Подбор педагогических и медицинских работников, сопровождающих организованные группы детей в пути следования </w:t>
      </w:r>
      <w:r>
        <w:t>и обратно.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82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11.14.2</w:t>
        </w:r>
      </w:hyperlink>
      <w:r>
        <w:t>. При выезде организованных групп в санаторно-курортные организации обеспечить выдачу санаторных путевок за 20 дней до отъезда для своевременного оформления санаторно-курортных карт в медицинских организациях по</w:t>
      </w:r>
      <w:r>
        <w:t xml:space="preserve"> месту наблюдения детей.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83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11.14.3</w:t>
        </w:r>
      </w:hyperlink>
      <w:r>
        <w:t>. Информировать органы управления здравоохранением о расположении оздоровительных учреждений на территории Мурманской области и за ее пределами, а также о необходимости проведения дополнительных пр</w:t>
      </w:r>
      <w:r>
        <w:t>ививок и обследований при организации выезда детей в организации отдыха и оздоровления детей за пределы области не позднее чем за 30 - 45 дней до выезда к месту отдыха за пределы области или открытия оздоровительных учреждений на территории области.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84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11.14.4</w:t>
        </w:r>
      </w:hyperlink>
      <w:r>
        <w:t>. Обязать лиц, сопровождающих детей в пути следования к месту отдыха и обратно: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85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11.14.4.1</w:t>
        </w:r>
      </w:hyperlink>
      <w:r>
        <w:t xml:space="preserve">. Не допускать посадку в поезд и перевозку больных детей, в случае выявления больного ребенка в пути следования </w:t>
      </w:r>
      <w:r>
        <w:t>незамедлительно сообщать об этом начальнику поезда для вызова бригады по оказанию медицинской помощи, решения вопроса о госпитализации, а также информировать о случаях заболеваний среди детей в пути следования в установленном порядке.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86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11.14.4.2</w:t>
        </w:r>
      </w:hyperlink>
      <w:r>
        <w:t>. При выявлении случаев инфекционных заболеваний, пищевых отравлений или подозрении о случаях инфекционных заболеваний, пищевых отравлений в пути следования незамедлительно сообщать в Министерство образования и науки Мурманской области, в Уп</w:t>
      </w:r>
      <w:r>
        <w:t>равление Роспотребнадзора по Мурманской области и Октябрьский территориальный отдел Управления Роспотребнадзора по железнодорожному транспорту, в ближайший по маршруту следования медицинский пункт вокзала и территориальные органы Роспотребнадзора.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87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11.14.4.3</w:t>
        </w:r>
      </w:hyperlink>
      <w:r>
        <w:t>. Обеспечить дальнейший проезд детей к месту отдыха или возвращение к месту жительства в случае их вынужденной госпитализации в пути следования по медицинским показаниям за счет средств муниципальных бюджетов или средств родителей ребенка или лиц, их замещ</w:t>
      </w:r>
      <w:r>
        <w:t>ающих.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88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11.15</w:t>
        </w:r>
      </w:hyperlink>
      <w:r>
        <w:t>. Для своевременного планирования массовых летних детских перевозок: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89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11.15.1</w:t>
        </w:r>
      </w:hyperlink>
      <w:r>
        <w:t>. Ежегодно до 20 марта представлять в Мурманский производственный участок Северо-Западного филиала АО "Федеральная</w:t>
      </w:r>
      <w:r>
        <w:t xml:space="preserve"> пассажирская компания" (далее - АО "ФПК") заявки на летние перевозки организованных групп детей к местам отдыха и обратно (плановые перевозки). Заявки, составленные после проведения планирования летних детских перевозок и не вошедшие в План (внеплановые з</w:t>
      </w:r>
      <w:r>
        <w:t>аявки), организаторам представлять в групповые билетные кассы Мурманского производственного участка Северо-Западного железнодорожного агентства (далее - Мурманский ПУ СЗЖА): городов Мурманск, Оленегорск, Апатиты, Кандалакша.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90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</w:t>
        </w:r>
        <w:r>
          <w:rPr>
            <w:color w:val="0000FF"/>
          </w:rPr>
          <w:t>5.2</w:t>
        </w:r>
      </w:hyperlink>
      <w:r>
        <w:t>. Не менее чем за 48 суток до отправления поезда, в составе которого следуют дети, предъявить в билетную кассу заявку на резервирование мест под групповую перевозку и оплатить заявочный сбор. Без своевременной оплаты заявочного сбора места не резервирую</w:t>
      </w:r>
      <w:r>
        <w:t>тся.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91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11.15.3</w:t>
        </w:r>
      </w:hyperlink>
      <w:r>
        <w:t>. Обеспечить выкуп проездных документов в сроки, установленные распоряжением АО "ФГЖ" от 01.04.2015 N 410Р (п. 2.9 распоряжения устанавливает срок хранения зарезервированных мест для организованных групп детей 10 суто</w:t>
      </w:r>
      <w:r>
        <w:t>к от даты резервирования).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92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11.15.4</w:t>
        </w:r>
      </w:hyperlink>
      <w:r>
        <w:t>. При наличии объективных причин, не позволяющих обеспечить выкуп проездных документов в установленный срок, заблаговременно, до наступления установленной даты выкупа билетов, направить в Мурманс</w:t>
      </w:r>
      <w:r>
        <w:t>кий ПУ СЗЖА (г. Мурманск, ул. Привокзальная, д. 9) письменное обращение о продлении срока выкупа на имя начальника Северо-Западного железнодорожного агентства Северо-Западного филиала АО "ФГЖ".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93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11.15.5</w:t>
        </w:r>
      </w:hyperlink>
      <w:r>
        <w:t>. В случае оплаты заявочного</w:t>
      </w:r>
      <w:r>
        <w:t xml:space="preserve"> сбора и стоимости проезда организованных групп детей по безналичному виду расчета обеспечить явку представителя организации в групповую кассу для выписки счетов на оплату заблаговременно, до наступления срока резервирования и срока выкупа проездных докуме</w:t>
      </w:r>
      <w:r>
        <w:t>нтов (не менее чем за 50 суток до отправления поезда - за счетом на оплату заявочного сбора, не менее чем за 40 суток - за счетом на оплату стоимости проезда).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94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11.15.6</w:t>
        </w:r>
      </w:hyperlink>
      <w:r>
        <w:t>. В заявках на перевозку организованных групп детей в обязател</w:t>
      </w:r>
      <w:r>
        <w:t>ьном порядке указывать способ организации питания в пути следования с учетом требований федерального законодательства, при оформлении проездных документов в групповую кассу предоставлять копию заключенного договора на предоставление (в случаях, предусмотре</w:t>
      </w:r>
      <w:r>
        <w:t>нных законодательством Российской Федерации) горячего питания детей в вагоне-ресторане.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95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11.15.7</w:t>
        </w:r>
      </w:hyperlink>
      <w:r>
        <w:t>. Одновременно с пофамильным списком группы для оформления билетов представлять в групповую кассу: для организованной группы детей в к</w:t>
      </w:r>
      <w:r>
        <w:t>оличестве свыше 30 человек при нахождении в пути следования более 12 часов - гарантийное письмо установленного образца с подтверждением соответствующего сопровождения медицинским работником (медицинской сестры, фельдшера, врача), заверенное печатью и подпи</w:t>
      </w:r>
      <w:r>
        <w:t>сью руководителя организации, отправляющей группу детей; для школьников, имеющих право оплаты стоимости со скидкой, - документ, подтверждающий указанное право (справка обучающегося или воспитанника общеобразовательной организации очной формы обучения с ука</w:t>
      </w:r>
      <w:r>
        <w:t>занием его Ф.И.О., реквизитов и юридического адреса школы, заверенная печатью школы и подписью руководителя образовательного учреждения, с номером и датой выдачи). При оформлении проездных документов в специализированные детские поезда представлять отправл</w:t>
      </w:r>
      <w:r>
        <w:t>яющей организации гарантийное письмо установленного образца с подтверждением медицинского сопровождения квалифицированным медицинским работником (врачом).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96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11.15.8</w:t>
        </w:r>
      </w:hyperlink>
      <w:r>
        <w:t>. Обеспечить постоянный контроль за достоверностью сведений, указыв</w:t>
      </w:r>
      <w:r>
        <w:t>аемых в групповых списках (на детей и сопровождающих).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97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11.15.9</w:t>
        </w:r>
      </w:hyperlink>
      <w:r>
        <w:t>. Проинструктировать ответственных за отдых детей и молодежи представителей организаций о недопустимости обращения в билетные кассы Мурманского ПУ СЗЖА и кассы сторонн</w:t>
      </w:r>
      <w:r>
        <w:t>их организаций для оформления проезда единичными проездными документами с целью избежать выполнения требований, предъявляемых ко всем юридическим и физическим лицам, участвующим в перевозке железнодорожным транспортом организованных детских коллективов в в</w:t>
      </w:r>
      <w:r>
        <w:t>озрасте до 18 лет.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98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11.15.10</w:t>
        </w:r>
      </w:hyperlink>
      <w:r>
        <w:t>. Обеспечить представление уточненных сведений о перевозках организованных групп детей в Управление Роспотребнадзора по Мурманской области и в Министерство образования и науки Мурманской области до 15 м</w:t>
      </w:r>
      <w:r>
        <w:t>ая текущего года.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99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11.16</w:t>
        </w:r>
      </w:hyperlink>
      <w:r>
        <w:t>. Обеспечить представление информации в Министерство образования и науки Мурманской области, Управление Федеральной службы по надзору в сфере защиты прав потребителей и благополучия человека по Мурманской о</w:t>
      </w:r>
      <w:r>
        <w:t>бласти или его территориальные отделы, Уполномоченному по правам ребенка в Мурманской области о случаях инфекционных заболеваний, пищевых отравлений и травматизма в оздоровительных учреждениях Мурманской области.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00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11.17</w:t>
        </w:r>
      </w:hyperlink>
      <w:r>
        <w:t>. Осуществл</w:t>
      </w:r>
      <w:r>
        <w:t>ять мониторинг различных форм отдыха, оздоровления и занятости детей в установленные сроки и по формам, разработанным федеральными органами исполнительной власти и исполнительными органами Мурманской области.</w:t>
      </w:r>
    </w:p>
    <w:p w:rsidR="00725746" w:rsidRDefault="00795DD0">
      <w:pPr>
        <w:pStyle w:val="ConsPlusNormal"/>
        <w:jc w:val="both"/>
      </w:pPr>
      <w:r>
        <w:t xml:space="preserve">(в ред. постановлений Правительства Мурманской </w:t>
      </w:r>
      <w:r>
        <w:t xml:space="preserve">области от 20.05.2021 </w:t>
      </w:r>
      <w:hyperlink r:id="rId101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293-ПП</w:t>
        </w:r>
      </w:hyperlink>
      <w:r>
        <w:t xml:space="preserve">, от 29.06.2022 </w:t>
      </w:r>
      <w:hyperlink r:id="rId102" w:tooltip="Постановление Правительства Мурманской области от 29.06.2022 N 508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508-ПП</w:t>
        </w:r>
      </w:hyperlink>
      <w:r>
        <w:t>)</w:t>
      </w:r>
    </w:p>
    <w:p w:rsidR="00725746" w:rsidRDefault="00795DD0">
      <w:pPr>
        <w:pStyle w:val="ConsPlusNormal"/>
        <w:jc w:val="both"/>
      </w:pPr>
      <w:r>
        <w:t xml:space="preserve">(п. 11 в ред. </w:t>
      </w:r>
      <w:hyperlink r:id="rId103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20.05.2021 N 293-ПП)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12. Организациям, подведомственным Министерству образования и науки Мурманской области: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12.1. Государственному образовательному учреждению дополнительного образ</w:t>
      </w:r>
      <w:r>
        <w:t>ования "Мурманский областной загородный стационарный оздоровительно-образовательный (профильный) центр "Гандвиг" (Рыжанков Ю.Н.) при организации отдыха и оздоровления детей предусмотреть оплату стоимости питания работников, привлекаемых по гражданско-право</w:t>
      </w:r>
      <w:r>
        <w:t>вым договорам, в размере 50 % от утвержденной калькуляции стоимости питания, за счет средств, предусмотренных на финансовое обеспечение выполнения государственного задания.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12.2. Государственному автономному нетиповому образовательному учреждению Мурманско</w:t>
      </w:r>
      <w:r>
        <w:t>й области "Центр образования "Лапландия" (Кулаков С.В.) обеспечить заключение договоров на предоставление услуг отдыха и оздоровления детей в оздоровительных учреждениях, расположенных на территории Российской Федерации, а также по организации и проведению</w:t>
      </w:r>
      <w:r>
        <w:t xml:space="preserve"> профильных смен и экскурсионно-туристских поездок (за исключением организации отдыха детей в каникулярное время), за счет субсидии на иные цели.</w:t>
      </w:r>
    </w:p>
    <w:p w:rsidR="00725746" w:rsidRDefault="00795DD0">
      <w:pPr>
        <w:pStyle w:val="ConsPlusNormal"/>
        <w:jc w:val="both"/>
      </w:pPr>
      <w:r>
        <w:t xml:space="preserve">(в ред. постановлений Правительства Мурманской области от 20.05.2021 </w:t>
      </w:r>
      <w:hyperlink r:id="rId104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293-ПП</w:t>
        </w:r>
      </w:hyperlink>
      <w:r>
        <w:t xml:space="preserve">, от 10.11.2021 </w:t>
      </w:r>
      <w:hyperlink r:id="rId105" w:tooltip="Постановление Правительства Мурманской области от 10.11.2021 N 834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834-ПП</w:t>
        </w:r>
      </w:hyperlink>
      <w:r>
        <w:t xml:space="preserve">, от 31.03.2022 </w:t>
      </w:r>
      <w:hyperlink r:id="rId106" w:tooltip="Постановление Правительства Мурманской области от 31.03.2022 N 254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254-ПП</w:t>
        </w:r>
      </w:hyperlink>
      <w:r>
        <w:t>)</w:t>
      </w:r>
    </w:p>
    <w:p w:rsidR="00725746" w:rsidRDefault="00795DD0">
      <w:pPr>
        <w:pStyle w:val="ConsPlusNormal"/>
        <w:jc w:val="both"/>
      </w:pPr>
      <w:r>
        <w:t xml:space="preserve">(п. 12 в ред. </w:t>
      </w:r>
      <w:hyperlink r:id="rId107" w:tooltip="Постановление Правительства Мурманской области от 14.03.2019 N 11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14.03.2019 N 112-ПП)</w:t>
      </w:r>
    </w:p>
    <w:p w:rsidR="00725746" w:rsidRDefault="00795DD0">
      <w:pPr>
        <w:pStyle w:val="ConsPlusNormal"/>
        <w:spacing w:before="200"/>
        <w:ind w:firstLine="540"/>
        <w:jc w:val="both"/>
      </w:pPr>
      <w:r>
        <w:t>13. Реко</w:t>
      </w:r>
      <w:r>
        <w:t xml:space="preserve">мендовать органам местного самоуправления определить уполномоченный орган для получения и выдачи путевок родителям (законным представителям), по сбору денежных средств от родителей (законных представителей) части стоимости путевки в соответствии с </w:t>
      </w:r>
      <w:hyperlink w:anchor="P19" w:tooltip="2. Министерству образования и науки Мурманской области (Кузнецова Д.Н.):">
        <w:r>
          <w:rPr>
            <w:color w:val="0000FF"/>
          </w:rPr>
          <w:t>подпунктом 2.5</w:t>
        </w:r>
      </w:hyperlink>
      <w:r>
        <w:t xml:space="preserve"> настоящего постановления, по сбору денежных средств от родителей (законных представителей) стоимости питания в пути следования детского состава, </w:t>
      </w:r>
      <w:r>
        <w:t>по сбору денежных средств от родителей (законных представителей) стоимости проезда к месту нахождения оздоровительной организации, а также для перечисления денежных средств поставщикам услуг.</w:t>
      </w:r>
    </w:p>
    <w:p w:rsidR="00725746" w:rsidRDefault="00795DD0">
      <w:pPr>
        <w:pStyle w:val="ConsPlusNormal"/>
        <w:jc w:val="both"/>
      </w:pPr>
      <w:r>
        <w:t xml:space="preserve">(п. 13 введен </w:t>
      </w:r>
      <w:hyperlink r:id="rId108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</w:t>
      </w:r>
      <w:r>
        <w:t>ьства Мурманской области от 20.05.2021 N 293-ПП)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09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14</w:t>
        </w:r>
      </w:hyperlink>
      <w:r>
        <w:t>. Рекомендовать Мурманскому областному совету профсоюзов (Первухин А.Л.), территориальным и отраслевым советам профсоюзов: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10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14.1</w:t>
        </w:r>
      </w:hyperlink>
      <w:r>
        <w:t>. Взаимодействовать по в</w:t>
      </w:r>
      <w:r>
        <w:t>опросам организации отдыха детей и их оздоровления с органами местного самоуправления Мурманской области, предприятиями и организациями.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11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14.2</w:t>
        </w:r>
      </w:hyperlink>
      <w:r>
        <w:t>. Осуществлять организацию и проведение оздоровительных программ для детей членов профес</w:t>
      </w:r>
      <w:r>
        <w:t>сиональных союзов.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12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14.3</w:t>
        </w:r>
      </w:hyperlink>
      <w:r>
        <w:t>. Направлять полномочных представителей в состав межведомственных комиссий, рабочих групп по организации отдыха, оздоровления и занятости детей.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13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14.4</w:t>
        </w:r>
      </w:hyperlink>
      <w:r>
        <w:t>. Обеспечить выделение дополни</w:t>
      </w:r>
      <w:r>
        <w:t>тельных средств на приобретение путевок в оздоровительные учреждения, на оказание материальной помощи семьям с детьми, находящимися в трудной жизненной ситуации, через различные формы социального партнерства, в том числе систему коллективных договоров.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14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15</w:t>
        </w:r>
      </w:hyperlink>
      <w:r>
        <w:t>. Рекомендовать руководителям организаций всех форм собственности совместно с профсоюзными комитетами: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15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15.1</w:t>
        </w:r>
      </w:hyperlink>
      <w:r>
        <w:t>. Содействовать в обеспечении отдыха и оздоровления детей сотрудников за счет собственных средст</w:t>
      </w:r>
      <w:r>
        <w:t>в, а также за счет родительской платы в пределах 20 процентов стоимости путевки с учетом материального положения семьи.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16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15.2</w:t>
        </w:r>
      </w:hyperlink>
      <w:r>
        <w:t>. В зависимости от финансово-экономического положения предприятий предусматривать в коллективных договорах мероприятия, направленные на создание условий для отдыха и оздоровления работников (в том числе молодежи) и членов их семей (санаторно-курортное лече</w:t>
      </w:r>
      <w:r>
        <w:t>ние, детский отдых), с выделением на эти цели необходимых финансовых средств.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17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16</w:t>
        </w:r>
      </w:hyperlink>
      <w:r>
        <w:t>. Рекомендовать Мурманскому производственному участку Северо-Западного железнодорожного агентства (Никитина И.Н.):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18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16.1</w:t>
        </w:r>
      </w:hyperlink>
      <w:r>
        <w:t>. Н</w:t>
      </w:r>
      <w:r>
        <w:t>а основании поданных заявок обеспечить планирование летних перевозок организованных групп детей.</w:t>
      </w:r>
    </w:p>
    <w:p w:rsidR="00725746" w:rsidRDefault="00795DD0">
      <w:pPr>
        <w:pStyle w:val="ConsPlusNormal"/>
        <w:jc w:val="both"/>
      </w:pPr>
      <w:r>
        <w:t xml:space="preserve">(подпункт в ред. </w:t>
      </w:r>
      <w:hyperlink r:id="rId119" w:tooltip="Постановление Правительства Мурманской области от 14.03.2019 N 11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14.03.2019 N 112-ПП)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20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16.2</w:t>
        </w:r>
      </w:hyperlink>
      <w:r>
        <w:t>. Обеспечить р</w:t>
      </w:r>
      <w:r>
        <w:t>езервирование мест на поезда под плановые перевозки при условии оплаты организаторами отдыха заявочного сбора в сроки, установленные требованиями Открытого акционерного общества "Российские железные дороги".</w:t>
      </w:r>
    </w:p>
    <w:p w:rsidR="00725746" w:rsidRDefault="00795DD0">
      <w:pPr>
        <w:pStyle w:val="ConsPlusNormal"/>
        <w:jc w:val="both"/>
      </w:pPr>
      <w:r>
        <w:t xml:space="preserve">(подпункт в ред. </w:t>
      </w:r>
      <w:hyperlink r:id="rId121" w:tooltip="Постановление Правительства Мурманской области от 14.03.2019 N 11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Мурманской области от 14.03.2019 N 112-ПП)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22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16.3</w:t>
        </w:r>
      </w:hyperlink>
      <w:r>
        <w:t xml:space="preserve">. Резервирование мест для организованных групп детей производить в регулярных поездах формирования АО "ФПК" в объеме не более 50 % мест в вагонах одного типа, </w:t>
      </w:r>
      <w:r>
        <w:t>в дополнительных поездах - без ограничений (п. 2.3 распоряжения АО "ФПК" от 01.04.2015 N 410Р).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23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16.4</w:t>
        </w:r>
      </w:hyperlink>
      <w:r>
        <w:t xml:space="preserve">. Внеплановые заявки принимать в билетных кассах Мурманского ПУ СЗЖА в гг. Мурманск, Оленегорск, Апатиты, Кандалакша при наличии </w:t>
      </w:r>
      <w:r>
        <w:t>мест в поездах, с учетом выполнения требований п. 2.3 распоряжения АО "ФПК" от 01.04.2015 N 410Р и при условии оплаты заявочного сбора при подаче заявки и производить оформление групповых проездных документов при условии соблюдения организациями, подавшими</w:t>
      </w:r>
      <w:r>
        <w:t xml:space="preserve"> заявки и оплатившими заявочный сбор, установленных сроков выкупа билетов.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24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17</w:t>
        </w:r>
      </w:hyperlink>
      <w:r>
        <w:t>. Рекомендовать Управлению Федеральной службы в сфере защиты прав потребителей и благополучия человека по Мурманской области (Сергеев А.А.), Федеральном</w:t>
      </w:r>
      <w:r>
        <w:t>у бюджетному учреждению здравоохранения "Центр гигиены и эпидемиологии в Мурманской области" (Никитина Н.И.), Октябрьскому территориальному отделу Управления Федеральной службы в сфере защиты прав потребителей и благополучия человека по железнодорожному тр</w:t>
      </w:r>
      <w:r>
        <w:t>анспорту (Артемьева Н.Н.):</w:t>
      </w:r>
    </w:p>
    <w:p w:rsidR="00725746" w:rsidRDefault="00795DD0">
      <w:pPr>
        <w:pStyle w:val="ConsPlusNormal"/>
        <w:jc w:val="both"/>
      </w:pPr>
      <w:r>
        <w:t xml:space="preserve">(в ред. постановлений Правительства Мурманской области от 14.03.2019 </w:t>
      </w:r>
      <w:hyperlink r:id="rId125" w:tooltip="Постановление Правительства Мурманской области от 14.03.2019 N 11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112-ПП</w:t>
        </w:r>
      </w:hyperlink>
      <w:r>
        <w:t xml:space="preserve">, от 24.06.2020 </w:t>
      </w:r>
      <w:hyperlink r:id="rId126" w:tooltip="Постановление Правительства Мурманской области от 24.06.2020 N 45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453-ПП</w:t>
        </w:r>
      </w:hyperlink>
      <w:r>
        <w:t xml:space="preserve">, от 20.05.2021 </w:t>
      </w:r>
      <w:hyperlink r:id="rId127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293-ПП</w:t>
        </w:r>
      </w:hyperlink>
      <w:r>
        <w:t xml:space="preserve">, от 10.11.2021 </w:t>
      </w:r>
      <w:hyperlink r:id="rId128" w:tooltip="Постановление Правительства Мурманской области от 10.11.2021 N 834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834-ПП</w:t>
        </w:r>
      </w:hyperlink>
      <w:r>
        <w:t>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29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17.1</w:t>
        </w:r>
      </w:hyperlink>
      <w:r>
        <w:t>. Обеспечить государственный надзор за соблюдением санитарных правил при открытии и функционировании оздоровительных учреждений на территории области и формированием выездных оздоровительных учреж</w:t>
      </w:r>
      <w:r>
        <w:t>дений.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30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17.2</w:t>
        </w:r>
      </w:hyperlink>
      <w:r>
        <w:t>. Обеспечить государственный надзор за соблюдением санитарных правил при организации питания детей в пути следования к месту отдыха и обратно.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31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18</w:t>
        </w:r>
      </w:hyperlink>
      <w:r>
        <w:t>. Рекомендовать руководителям предприятий обще</w:t>
      </w:r>
      <w:r>
        <w:t>ственного питания, предоставляющих услуги по организации питания организованным группам детей в пути следования к месту отдыха и обратно, обеспечить щадящее питание для отдельных групп детей по заявкам организаторов отправки детей.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32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19</w:t>
        </w:r>
      </w:hyperlink>
      <w:r>
        <w:t>. Рекомендовать руководителям организаций всех форм собственности, принимающих участие в организации временной занятости несовершеннолетних, предусмотреть при заключении трудовых договоров с работниками в возрасте до 18 лет предо</w:t>
      </w:r>
      <w:r>
        <w:t>ставление всех гарантий и компенсаций, предусмотренных трудовым законодательством для указанной категории граждан, включая выплату районного коэффициента, применяемого к заработной плате в трудоустраивающих организациях, а также процентных надбавок за рабо</w:t>
      </w:r>
      <w:r>
        <w:t>ту в районах Крайнего Севера (при наличии права).</w:t>
      </w:r>
    </w:p>
    <w:p w:rsidR="00725746" w:rsidRDefault="00795DD0">
      <w:pPr>
        <w:pStyle w:val="ConsPlusNormal"/>
        <w:jc w:val="both"/>
      </w:pPr>
      <w:r>
        <w:t xml:space="preserve">(пункт в ред. </w:t>
      </w:r>
      <w:hyperlink r:id="rId133" w:tooltip="Постановление Правительства Мурманской области от 28.03.2018 N 14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28.03.2018 N 142-ПП)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34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20</w:t>
        </w:r>
      </w:hyperlink>
      <w:r>
        <w:t>. Рекомендовать органам местного самоуправления, другим организато</w:t>
      </w:r>
      <w:r>
        <w:t>рам коллективного отдыха, оздоровления и занятости детей и молодежи представить в Министерство образования и науки Мурманской области, Управление Роспотребнадзора по Мурманской области: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35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20.1</w:t>
        </w:r>
      </w:hyperlink>
      <w:r>
        <w:t>. Информацию о планируемых к открытию в текущем году оздоровительных учреждениях на территории Мурманской области (перечень оздоровительных учреждений с указанием их типа, дат приемки, открытия и закрытия, продолжительности сме</w:t>
      </w:r>
      <w:r>
        <w:t>ны, максимального количества детей, возраста детей) - ежегодно к 10 февраля.</w:t>
      </w:r>
    </w:p>
    <w:p w:rsidR="00725746" w:rsidRDefault="00795DD0">
      <w:pPr>
        <w:pStyle w:val="ConsPlusNormal"/>
        <w:jc w:val="both"/>
      </w:pPr>
      <w:r>
        <w:t xml:space="preserve">(в ред. постановлений Правительства Мурманской области от 29.03.2017 </w:t>
      </w:r>
      <w:hyperlink r:id="rId136" w:tooltip="Постановление Правительства Мурманской области от 29.03.2017 N 158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158-ПП</w:t>
        </w:r>
      </w:hyperlink>
      <w:r>
        <w:t xml:space="preserve">, от 28.03.2018 </w:t>
      </w:r>
      <w:hyperlink r:id="rId137" w:tooltip="Постановление Правительства Мурманской области от 28.03.2018 N 14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142-ПП</w:t>
        </w:r>
      </w:hyperlink>
      <w:r>
        <w:t xml:space="preserve">, от 24.06.2020 </w:t>
      </w:r>
      <w:hyperlink r:id="rId138" w:tooltip="Постановление Правительства Мурманской области от 24.06.2020 N 45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453-ПП</w:t>
        </w:r>
      </w:hyperlink>
      <w:r>
        <w:t xml:space="preserve">, от 20.05.2021 </w:t>
      </w:r>
      <w:hyperlink r:id="rId139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293-ПП</w:t>
        </w:r>
      </w:hyperlink>
      <w:r>
        <w:t>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40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20.2</w:t>
        </w:r>
      </w:hyperlink>
      <w:r>
        <w:t xml:space="preserve">. Сводный план по организации выезда групп детей в оздоровительные учреждения за пределы Мурманской области (перечень оздоровительных учреждений с </w:t>
      </w:r>
      <w:r>
        <w:t>указанием их типа, дат заездов, продолжительности смены, количества детей, возраста детей) - к 1 апреля текущего года.</w:t>
      </w:r>
    </w:p>
    <w:p w:rsidR="00725746" w:rsidRDefault="00795DD0">
      <w:pPr>
        <w:pStyle w:val="ConsPlusNormal"/>
        <w:jc w:val="both"/>
      </w:pPr>
      <w:r>
        <w:t xml:space="preserve">(в ред. </w:t>
      </w:r>
      <w:hyperlink r:id="rId141" w:tooltip="Постановление Правительства Мурманской области от 29.03.2017 N 158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29.03.2017 N 158-ПП)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42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20.3</w:t>
        </w:r>
      </w:hyperlink>
      <w:r>
        <w:t>.</w:t>
      </w:r>
      <w:r>
        <w:t xml:space="preserve"> Отчеты о реализации настоящего постановления: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43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20.3.1</w:t>
        </w:r>
      </w:hyperlink>
      <w:r>
        <w:t>. По состоянию на 1 сентября текущего года - к 1 октября текущего года.</w:t>
      </w:r>
    </w:p>
    <w:p w:rsidR="00725746" w:rsidRDefault="00795DD0">
      <w:pPr>
        <w:pStyle w:val="ConsPlusNormal"/>
        <w:jc w:val="both"/>
      </w:pPr>
      <w:r>
        <w:t xml:space="preserve">(в ред. </w:t>
      </w:r>
      <w:hyperlink r:id="rId144" w:tooltip="Постановление Правительства Мурманской области от 29.03.2017 N 158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29.03.2017 N 158-ПП)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45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20.3.2</w:t>
        </w:r>
      </w:hyperlink>
      <w:r>
        <w:t>. По состоянию на 1 января текущего года - к 1 февраля текущего года.</w:t>
      </w:r>
    </w:p>
    <w:p w:rsidR="00725746" w:rsidRDefault="00795DD0">
      <w:pPr>
        <w:pStyle w:val="ConsPlusNormal"/>
        <w:jc w:val="both"/>
      </w:pPr>
      <w:r>
        <w:t xml:space="preserve">(в ред. </w:t>
      </w:r>
      <w:hyperlink r:id="rId146" w:tooltip="Постановление Правительства Мурманской области от 29.03.2017 N 158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29.03.2017 N 158-ПП)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47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21</w:t>
        </w:r>
      </w:hyperlink>
      <w:r>
        <w:t>. Рекомендовать Государственной инспекции труда по Мурманской области: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48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21.1</w:t>
        </w:r>
      </w:hyperlink>
      <w:r>
        <w:t>. Обеспечить надзор за соблюдением трудового законодательства и иных нормативных правовых актов, содержащих нормы трудового пра</w:t>
      </w:r>
      <w:r>
        <w:t>ва, в организациях, осуществляющих отдых и оздоровление детей.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49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21.2</w:t>
        </w:r>
      </w:hyperlink>
      <w:r>
        <w:t>. Осуществлять консультирование организаций, обеспечивающих отдых, оздоровление и занятость несовершеннолетних, по вопросам, относящимся к компетенции территориал</w:t>
      </w:r>
      <w:r>
        <w:t>ьного органа Федеральной службы по труду и занятости.</w:t>
      </w:r>
    </w:p>
    <w:p w:rsidR="00725746" w:rsidRDefault="00795DD0">
      <w:pPr>
        <w:pStyle w:val="ConsPlusNormal"/>
        <w:jc w:val="both"/>
      </w:pPr>
      <w:r>
        <w:t xml:space="preserve">(пункт введен </w:t>
      </w:r>
      <w:hyperlink r:id="rId150" w:tooltip="Постановление Правительства Мурманской области от 28.03.2018 N 142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28.03.2018 N 142-ПП)</w:t>
      </w:r>
    </w:p>
    <w:p w:rsidR="00725746" w:rsidRDefault="00795DD0">
      <w:pPr>
        <w:pStyle w:val="ConsPlusNormal"/>
        <w:spacing w:before="200"/>
        <w:ind w:firstLine="540"/>
        <w:jc w:val="both"/>
      </w:pPr>
      <w:hyperlink r:id="rId151" w:tooltip="Постановление Правительства Мурманской области от 20.05.2021 N 29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22</w:t>
        </w:r>
      </w:hyperlink>
      <w:r>
        <w:t xml:space="preserve">. Контроль за исполнением настоящего постановления возложить </w:t>
      </w:r>
      <w:r>
        <w:t>на заместителя Губернатора Мурманской области Дягилеву Е.В.</w:t>
      </w:r>
    </w:p>
    <w:p w:rsidR="00725746" w:rsidRDefault="00795DD0">
      <w:pPr>
        <w:pStyle w:val="ConsPlusNormal"/>
        <w:jc w:val="both"/>
      </w:pPr>
      <w:r>
        <w:t xml:space="preserve">(в ред. постановлений Правительства Мурманской области от 24.06.2020 </w:t>
      </w:r>
      <w:hyperlink r:id="rId152" w:tooltip="Постановление Правительства Мурманской области от 24.06.2020 N 453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453-ПП</w:t>
        </w:r>
      </w:hyperlink>
      <w:r>
        <w:t xml:space="preserve">, от 10.11.2021 </w:t>
      </w:r>
      <w:hyperlink r:id="rId153" w:tooltip="Постановление Правительства Мурманской области от 10.11.2021 N 834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834-ПП</w:t>
        </w:r>
      </w:hyperlink>
      <w:r>
        <w:t xml:space="preserve">, от 31.03.2023 </w:t>
      </w:r>
      <w:hyperlink r:id="rId154" w:tooltip="Постановление Правительства Мурманской области от 31.03.2023 N 237-ПП &quot;О внесении изменений в постановление Правительства Мурманской области от 26.02.2016 N 80-ПП&quot; {КонсультантПлюс}">
        <w:r>
          <w:rPr>
            <w:color w:val="0000FF"/>
          </w:rPr>
          <w:t>N 237-ПП</w:t>
        </w:r>
      </w:hyperlink>
      <w:r>
        <w:t>)</w:t>
      </w:r>
    </w:p>
    <w:p w:rsidR="00725746" w:rsidRDefault="00725746">
      <w:pPr>
        <w:pStyle w:val="ConsPlusNormal"/>
        <w:jc w:val="both"/>
      </w:pPr>
    </w:p>
    <w:p w:rsidR="00725746" w:rsidRDefault="00795DD0">
      <w:pPr>
        <w:pStyle w:val="ConsPlusNormal"/>
        <w:jc w:val="right"/>
      </w:pPr>
      <w:r>
        <w:t>Губернатор</w:t>
      </w:r>
    </w:p>
    <w:p w:rsidR="00725746" w:rsidRDefault="00795DD0">
      <w:pPr>
        <w:pStyle w:val="ConsPlusNormal"/>
        <w:jc w:val="right"/>
      </w:pPr>
      <w:r>
        <w:t>Мурманской области</w:t>
      </w:r>
    </w:p>
    <w:p w:rsidR="00725746" w:rsidRDefault="00795DD0">
      <w:pPr>
        <w:pStyle w:val="ConsPlusNormal"/>
        <w:jc w:val="right"/>
      </w:pPr>
      <w:r>
        <w:t>М.В.КОВТУН</w:t>
      </w:r>
    </w:p>
    <w:p w:rsidR="00725746" w:rsidRDefault="00725746">
      <w:pPr>
        <w:pStyle w:val="ConsPlusNormal"/>
        <w:jc w:val="both"/>
      </w:pPr>
    </w:p>
    <w:p w:rsidR="00725746" w:rsidRDefault="00725746">
      <w:pPr>
        <w:pStyle w:val="ConsPlusNormal"/>
        <w:jc w:val="both"/>
      </w:pPr>
    </w:p>
    <w:p w:rsidR="00725746" w:rsidRDefault="007257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25746">
      <w:headerReference w:type="default" r:id="rId155"/>
      <w:footerReference w:type="default" r:id="rId156"/>
      <w:headerReference w:type="first" r:id="rId157"/>
      <w:footerReference w:type="first" r:id="rId15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D0" w:rsidRDefault="00795DD0">
      <w:r>
        <w:separator/>
      </w:r>
    </w:p>
  </w:endnote>
  <w:endnote w:type="continuationSeparator" w:id="0">
    <w:p w:rsidR="00795DD0" w:rsidRDefault="007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46" w:rsidRDefault="0072574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2574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25746" w:rsidRDefault="00795DD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25746" w:rsidRDefault="00795DD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25746" w:rsidRDefault="00795DD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C0ADB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C0ADB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725746" w:rsidRDefault="00795DD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46" w:rsidRDefault="0072574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2574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25746" w:rsidRDefault="00795DD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25746" w:rsidRDefault="00795DD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25746" w:rsidRDefault="00795DD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725746" w:rsidRDefault="00795DD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D0" w:rsidRDefault="00795DD0">
      <w:r>
        <w:separator/>
      </w:r>
    </w:p>
  </w:footnote>
  <w:footnote w:type="continuationSeparator" w:id="0">
    <w:p w:rsidR="00795DD0" w:rsidRDefault="0079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2574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25746" w:rsidRDefault="00795DD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26.02.2016 N 80-ПП</w:t>
          </w:r>
          <w:r>
            <w:rPr>
              <w:rFonts w:ascii="Tahoma" w:hAnsi="Tahoma" w:cs="Tahoma"/>
              <w:sz w:val="16"/>
              <w:szCs w:val="16"/>
            </w:rPr>
            <w:br/>
            <w:t>(ред. от 07.08.2023)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отдыха, оздоро...</w:t>
          </w:r>
        </w:p>
      </w:tc>
      <w:tc>
        <w:tcPr>
          <w:tcW w:w="2300" w:type="pct"/>
          <w:vAlign w:val="center"/>
        </w:tcPr>
        <w:p w:rsidR="00725746" w:rsidRDefault="00795DD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725746" w:rsidRDefault="0072574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25746" w:rsidRDefault="00725746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2574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25746" w:rsidRDefault="00795DD0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26.02.2016 N 80-ПП (ред. от 07.08.2023) "</w:t>
          </w:r>
          <w:r>
            <w:rPr>
              <w:rFonts w:ascii="Tahoma" w:hAnsi="Tahoma" w:cs="Tahoma"/>
              <w:sz w:val="16"/>
              <w:szCs w:val="16"/>
            </w:rPr>
            <w:t>Об организации отдыха, оздоро...</w:t>
          </w:r>
        </w:p>
      </w:tc>
      <w:tc>
        <w:tcPr>
          <w:tcW w:w="2300" w:type="pct"/>
          <w:vAlign w:val="center"/>
        </w:tcPr>
        <w:p w:rsidR="00725746" w:rsidRDefault="00795DD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725746" w:rsidRDefault="0072574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25746" w:rsidRDefault="0072574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5746"/>
    <w:rsid w:val="00725746"/>
    <w:rsid w:val="00795DD0"/>
    <w:rsid w:val="00BC0ADB"/>
    <w:rsid w:val="00F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71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7&amp;n=77102&amp;dst=100608" TargetMode="External"/><Relationship Id="rId117" Type="http://schemas.openxmlformats.org/officeDocument/2006/relationships/hyperlink" Target="https://login.consultant.ru/link/?req=doc&amp;base=RLAW087&amp;n=107306&amp;dst=100073" TargetMode="External"/><Relationship Id="rId21" Type="http://schemas.openxmlformats.org/officeDocument/2006/relationships/hyperlink" Target="https://login.consultant.ru/link/?req=doc&amp;base=RLAW087&amp;n=125173&amp;dst=100005" TargetMode="External"/><Relationship Id="rId42" Type="http://schemas.openxmlformats.org/officeDocument/2006/relationships/hyperlink" Target="https://login.consultant.ru/link/?req=doc&amp;base=RLAW087&amp;n=100158&amp;dst=100026" TargetMode="External"/><Relationship Id="rId47" Type="http://schemas.openxmlformats.org/officeDocument/2006/relationships/hyperlink" Target="https://login.consultant.ru/link/?req=doc&amp;base=RLAW087&amp;n=110976&amp;dst=100006" TargetMode="External"/><Relationship Id="rId63" Type="http://schemas.openxmlformats.org/officeDocument/2006/relationships/hyperlink" Target="https://login.consultant.ru/link/?req=doc&amp;base=RLAW087&amp;n=83586&amp;dst=100047" TargetMode="External"/><Relationship Id="rId68" Type="http://schemas.openxmlformats.org/officeDocument/2006/relationships/hyperlink" Target="https://login.consultant.ru/link/?req=doc&amp;base=RLAW087&amp;n=122666&amp;dst=100067" TargetMode="External"/><Relationship Id="rId84" Type="http://schemas.openxmlformats.org/officeDocument/2006/relationships/hyperlink" Target="https://login.consultant.ru/link/?req=doc&amp;base=RLAW087&amp;n=122666&amp;dst=100067" TargetMode="External"/><Relationship Id="rId89" Type="http://schemas.openxmlformats.org/officeDocument/2006/relationships/hyperlink" Target="https://login.consultant.ru/link/?req=doc&amp;base=RLAW087&amp;n=122666&amp;dst=100067" TargetMode="External"/><Relationship Id="rId112" Type="http://schemas.openxmlformats.org/officeDocument/2006/relationships/hyperlink" Target="https://login.consultant.ru/link/?req=doc&amp;base=RLAW087&amp;n=107306&amp;dst=100073" TargetMode="External"/><Relationship Id="rId133" Type="http://schemas.openxmlformats.org/officeDocument/2006/relationships/hyperlink" Target="https://login.consultant.ru/link/?req=doc&amp;base=RLAW087&amp;n=83586&amp;dst=100044" TargetMode="External"/><Relationship Id="rId138" Type="http://schemas.openxmlformats.org/officeDocument/2006/relationships/hyperlink" Target="https://login.consultant.ru/link/?req=doc&amp;base=RLAW087&amp;n=100158&amp;dst=100054" TargetMode="External"/><Relationship Id="rId154" Type="http://schemas.openxmlformats.org/officeDocument/2006/relationships/hyperlink" Target="https://login.consultant.ru/link/?req=doc&amp;base=RLAW087&amp;n=122666&amp;dst=100068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087&amp;n=114275&amp;dst=100005" TargetMode="External"/><Relationship Id="rId107" Type="http://schemas.openxmlformats.org/officeDocument/2006/relationships/hyperlink" Target="https://login.consultant.ru/link/?req=doc&amp;base=RLAW087&amp;n=91280&amp;dst=100016" TargetMode="External"/><Relationship Id="rId11" Type="http://schemas.openxmlformats.org/officeDocument/2006/relationships/hyperlink" Target="https://login.consultant.ru/link/?req=doc&amp;base=RLAW087&amp;n=91280&amp;dst=100005" TargetMode="External"/><Relationship Id="rId32" Type="http://schemas.openxmlformats.org/officeDocument/2006/relationships/hyperlink" Target="https://login.consultant.ru/link/?req=doc&amp;base=LAW&amp;n=430598" TargetMode="External"/><Relationship Id="rId37" Type="http://schemas.openxmlformats.org/officeDocument/2006/relationships/hyperlink" Target="https://login.consultant.ru/link/?req=doc&amp;base=RLAW087&amp;n=122532&amp;dst=100009" TargetMode="External"/><Relationship Id="rId53" Type="http://schemas.openxmlformats.org/officeDocument/2006/relationships/hyperlink" Target="https://login.consultant.ru/link/?req=doc&amp;base=RLAW087&amp;n=107306&amp;dst=100024" TargetMode="External"/><Relationship Id="rId58" Type="http://schemas.openxmlformats.org/officeDocument/2006/relationships/hyperlink" Target="https://login.consultant.ru/link/?req=doc&amp;base=RLAW087&amp;n=91280&amp;dst=100012" TargetMode="External"/><Relationship Id="rId74" Type="http://schemas.openxmlformats.org/officeDocument/2006/relationships/hyperlink" Target="https://login.consultant.ru/link/?req=doc&amp;base=RLAW087&amp;n=122666&amp;dst=100067" TargetMode="External"/><Relationship Id="rId79" Type="http://schemas.openxmlformats.org/officeDocument/2006/relationships/hyperlink" Target="https://login.consultant.ru/link/?req=doc&amp;base=LAW&amp;n=144346" TargetMode="External"/><Relationship Id="rId102" Type="http://schemas.openxmlformats.org/officeDocument/2006/relationships/hyperlink" Target="https://login.consultant.ru/link/?req=doc&amp;base=RLAW087&amp;n=116338&amp;dst=100026" TargetMode="External"/><Relationship Id="rId123" Type="http://schemas.openxmlformats.org/officeDocument/2006/relationships/hyperlink" Target="https://login.consultant.ru/link/?req=doc&amp;base=RLAW087&amp;n=107306&amp;dst=100073" TargetMode="External"/><Relationship Id="rId128" Type="http://schemas.openxmlformats.org/officeDocument/2006/relationships/hyperlink" Target="https://login.consultant.ru/link/?req=doc&amp;base=RLAW087&amp;n=110976&amp;dst=100014" TargetMode="External"/><Relationship Id="rId144" Type="http://schemas.openxmlformats.org/officeDocument/2006/relationships/hyperlink" Target="https://login.consultant.ru/link/?req=doc&amp;base=RLAW087&amp;n=74637&amp;dst=100018" TargetMode="External"/><Relationship Id="rId149" Type="http://schemas.openxmlformats.org/officeDocument/2006/relationships/hyperlink" Target="https://login.consultant.ru/link/?req=doc&amp;base=RLAW087&amp;n=107306&amp;dst=10007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RLAW087&amp;n=122666&amp;dst=100067" TargetMode="External"/><Relationship Id="rId95" Type="http://schemas.openxmlformats.org/officeDocument/2006/relationships/hyperlink" Target="https://login.consultant.ru/link/?req=doc&amp;base=RLAW087&amp;n=122666&amp;dst=100067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411587" TargetMode="External"/><Relationship Id="rId27" Type="http://schemas.openxmlformats.org/officeDocument/2006/relationships/hyperlink" Target="https://login.consultant.ru/link/?req=doc&amp;base=RLAW087&amp;n=106381&amp;dst=100009" TargetMode="External"/><Relationship Id="rId43" Type="http://schemas.openxmlformats.org/officeDocument/2006/relationships/hyperlink" Target="https://login.consultant.ru/link/?req=doc&amp;base=RLAW087&amp;n=74637&amp;dst=100018" TargetMode="External"/><Relationship Id="rId48" Type="http://schemas.openxmlformats.org/officeDocument/2006/relationships/hyperlink" Target="https://login.consultant.ru/link/?req=doc&amp;base=RLAW087&amp;n=114275&amp;dst=100038" TargetMode="External"/><Relationship Id="rId64" Type="http://schemas.openxmlformats.org/officeDocument/2006/relationships/hyperlink" Target="https://login.consultant.ru/link/?req=doc&amp;base=RLAW087&amp;n=122666&amp;dst=100065" TargetMode="External"/><Relationship Id="rId69" Type="http://schemas.openxmlformats.org/officeDocument/2006/relationships/hyperlink" Target="https://login.consultant.ru/link/?req=doc&amp;base=RLAW087&amp;n=122666&amp;dst=100067" TargetMode="External"/><Relationship Id="rId113" Type="http://schemas.openxmlformats.org/officeDocument/2006/relationships/hyperlink" Target="https://login.consultant.ru/link/?req=doc&amp;base=RLAW087&amp;n=107306&amp;dst=100073" TargetMode="External"/><Relationship Id="rId118" Type="http://schemas.openxmlformats.org/officeDocument/2006/relationships/hyperlink" Target="https://login.consultant.ru/link/?req=doc&amp;base=RLAW087&amp;n=107306&amp;dst=100073" TargetMode="External"/><Relationship Id="rId134" Type="http://schemas.openxmlformats.org/officeDocument/2006/relationships/hyperlink" Target="https://login.consultant.ru/link/?req=doc&amp;base=RLAW087&amp;n=107306&amp;dst=100073" TargetMode="External"/><Relationship Id="rId139" Type="http://schemas.openxmlformats.org/officeDocument/2006/relationships/hyperlink" Target="https://login.consultant.ru/link/?req=doc&amp;base=RLAW087&amp;n=107306&amp;dst=100072" TargetMode="External"/><Relationship Id="rId80" Type="http://schemas.openxmlformats.org/officeDocument/2006/relationships/hyperlink" Target="https://login.consultant.ru/link/?req=doc&amp;base=RLAW087&amp;n=122666&amp;dst=100067" TargetMode="External"/><Relationship Id="rId85" Type="http://schemas.openxmlformats.org/officeDocument/2006/relationships/hyperlink" Target="https://login.consultant.ru/link/?req=doc&amp;base=RLAW087&amp;n=122666&amp;dst=100067" TargetMode="External"/><Relationship Id="rId150" Type="http://schemas.openxmlformats.org/officeDocument/2006/relationships/hyperlink" Target="https://login.consultant.ru/link/?req=doc&amp;base=RLAW087&amp;n=83586&amp;dst=100048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login.consultant.ru/link/?req=doc&amp;base=RLAW087&amp;n=100158&amp;dst=100005" TargetMode="External"/><Relationship Id="rId17" Type="http://schemas.openxmlformats.org/officeDocument/2006/relationships/hyperlink" Target="https://login.consultant.ru/link/?req=doc&amp;base=RLAW087&amp;n=114807&amp;dst=100011" TargetMode="External"/><Relationship Id="rId33" Type="http://schemas.openxmlformats.org/officeDocument/2006/relationships/hyperlink" Target="https://login.consultant.ru/link/?req=doc&amp;base=RLAW087&amp;n=122532&amp;dst=100009" TargetMode="External"/><Relationship Id="rId38" Type="http://schemas.openxmlformats.org/officeDocument/2006/relationships/hyperlink" Target="https://login.consultant.ru/link/?req=doc&amp;base=RLAW087&amp;n=122532&amp;dst=100009" TargetMode="External"/><Relationship Id="rId59" Type="http://schemas.openxmlformats.org/officeDocument/2006/relationships/hyperlink" Target="https://login.consultant.ru/link/?req=doc&amp;base=RLAW087&amp;n=107306&amp;dst=100026" TargetMode="External"/><Relationship Id="rId103" Type="http://schemas.openxmlformats.org/officeDocument/2006/relationships/hyperlink" Target="https://login.consultant.ru/link/?req=doc&amp;base=RLAW087&amp;n=107306&amp;dst=100028" TargetMode="External"/><Relationship Id="rId108" Type="http://schemas.openxmlformats.org/officeDocument/2006/relationships/hyperlink" Target="https://login.consultant.ru/link/?req=doc&amp;base=RLAW087&amp;n=107306&amp;dst=100069" TargetMode="External"/><Relationship Id="rId124" Type="http://schemas.openxmlformats.org/officeDocument/2006/relationships/hyperlink" Target="https://login.consultant.ru/link/?req=doc&amp;base=RLAW087&amp;n=107306&amp;dst=100073" TargetMode="External"/><Relationship Id="rId129" Type="http://schemas.openxmlformats.org/officeDocument/2006/relationships/hyperlink" Target="https://login.consultant.ru/link/?req=doc&amp;base=RLAW087&amp;n=107306&amp;dst=100073" TargetMode="External"/><Relationship Id="rId20" Type="http://schemas.openxmlformats.org/officeDocument/2006/relationships/hyperlink" Target="https://login.consultant.ru/link/?req=doc&amp;base=RLAW087&amp;n=122666&amp;dst=100005" TargetMode="External"/><Relationship Id="rId41" Type="http://schemas.openxmlformats.org/officeDocument/2006/relationships/hyperlink" Target="https://login.consultant.ru/link/?req=doc&amp;base=RLAW087&amp;n=122666&amp;dst=100009" TargetMode="External"/><Relationship Id="rId54" Type="http://schemas.openxmlformats.org/officeDocument/2006/relationships/hyperlink" Target="https://login.consultant.ru/link/?req=doc&amp;base=RLAW087&amp;n=110976&amp;dst=100012" TargetMode="External"/><Relationship Id="rId62" Type="http://schemas.openxmlformats.org/officeDocument/2006/relationships/hyperlink" Target="https://login.consultant.ru/link/?req=doc&amp;base=RLAW087&amp;n=74637&amp;dst=100018" TargetMode="External"/><Relationship Id="rId70" Type="http://schemas.openxmlformats.org/officeDocument/2006/relationships/hyperlink" Target="https://login.consultant.ru/link/?req=doc&amp;base=RLAW087&amp;n=122666&amp;dst=100067" TargetMode="External"/><Relationship Id="rId75" Type="http://schemas.openxmlformats.org/officeDocument/2006/relationships/hyperlink" Target="https://login.consultant.ru/link/?req=doc&amp;base=RLAW087&amp;n=122666&amp;dst=100067" TargetMode="External"/><Relationship Id="rId83" Type="http://schemas.openxmlformats.org/officeDocument/2006/relationships/hyperlink" Target="https://login.consultant.ru/link/?req=doc&amp;base=RLAW087&amp;n=122666&amp;dst=100067" TargetMode="External"/><Relationship Id="rId88" Type="http://schemas.openxmlformats.org/officeDocument/2006/relationships/hyperlink" Target="https://login.consultant.ru/link/?req=doc&amp;base=RLAW087&amp;n=122666&amp;dst=100067" TargetMode="External"/><Relationship Id="rId91" Type="http://schemas.openxmlformats.org/officeDocument/2006/relationships/hyperlink" Target="https://login.consultant.ru/link/?req=doc&amp;base=RLAW087&amp;n=122666&amp;dst=100067" TargetMode="External"/><Relationship Id="rId96" Type="http://schemas.openxmlformats.org/officeDocument/2006/relationships/hyperlink" Target="https://login.consultant.ru/link/?req=doc&amp;base=RLAW087&amp;n=122666&amp;dst=100067" TargetMode="External"/><Relationship Id="rId111" Type="http://schemas.openxmlformats.org/officeDocument/2006/relationships/hyperlink" Target="https://login.consultant.ru/link/?req=doc&amp;base=RLAW087&amp;n=107306&amp;dst=100073" TargetMode="External"/><Relationship Id="rId132" Type="http://schemas.openxmlformats.org/officeDocument/2006/relationships/hyperlink" Target="https://login.consultant.ru/link/?req=doc&amp;base=RLAW087&amp;n=107306&amp;dst=100073" TargetMode="External"/><Relationship Id="rId140" Type="http://schemas.openxmlformats.org/officeDocument/2006/relationships/hyperlink" Target="https://login.consultant.ru/link/?req=doc&amp;base=RLAW087&amp;n=107306&amp;dst=100073" TargetMode="External"/><Relationship Id="rId145" Type="http://schemas.openxmlformats.org/officeDocument/2006/relationships/hyperlink" Target="https://login.consultant.ru/link/?req=doc&amp;base=RLAW087&amp;n=107306&amp;dst=100073" TargetMode="External"/><Relationship Id="rId153" Type="http://schemas.openxmlformats.org/officeDocument/2006/relationships/hyperlink" Target="https://login.consultant.ru/link/?req=doc&amp;base=RLAW087&amp;n=110976&amp;dst=100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87&amp;n=110976&amp;dst=100005" TargetMode="External"/><Relationship Id="rId23" Type="http://schemas.openxmlformats.org/officeDocument/2006/relationships/hyperlink" Target="https://login.consultant.ru/link/?req=doc&amp;base=LAW&amp;n=189611" TargetMode="External"/><Relationship Id="rId28" Type="http://schemas.openxmlformats.org/officeDocument/2006/relationships/hyperlink" Target="https://login.consultant.ru/link/?req=doc&amp;base=RLAW087&amp;n=74637&amp;dst=100006" TargetMode="External"/><Relationship Id="rId36" Type="http://schemas.openxmlformats.org/officeDocument/2006/relationships/hyperlink" Target="https://login.consultant.ru/link/?req=doc&amp;base=RLAW087&amp;n=125173&amp;dst=100005" TargetMode="External"/><Relationship Id="rId49" Type="http://schemas.openxmlformats.org/officeDocument/2006/relationships/hyperlink" Target="https://login.consultant.ru/link/?req=doc&amp;base=RLAW087&amp;n=116338&amp;dst=100010" TargetMode="External"/><Relationship Id="rId57" Type="http://schemas.openxmlformats.org/officeDocument/2006/relationships/hyperlink" Target="https://login.consultant.ru/link/?req=doc&amp;base=RLAW087&amp;n=107306&amp;dst=100025" TargetMode="External"/><Relationship Id="rId106" Type="http://schemas.openxmlformats.org/officeDocument/2006/relationships/hyperlink" Target="https://login.consultant.ru/link/?req=doc&amp;base=RLAW087&amp;n=114275&amp;dst=100039" TargetMode="External"/><Relationship Id="rId114" Type="http://schemas.openxmlformats.org/officeDocument/2006/relationships/hyperlink" Target="https://login.consultant.ru/link/?req=doc&amp;base=RLAW087&amp;n=107306&amp;dst=100073" TargetMode="External"/><Relationship Id="rId119" Type="http://schemas.openxmlformats.org/officeDocument/2006/relationships/hyperlink" Target="https://login.consultant.ru/link/?req=doc&amp;base=RLAW087&amp;n=91280&amp;dst=100022" TargetMode="External"/><Relationship Id="rId127" Type="http://schemas.openxmlformats.org/officeDocument/2006/relationships/hyperlink" Target="https://login.consultant.ru/link/?req=doc&amp;base=RLAW087&amp;n=107306&amp;dst=100071" TargetMode="External"/><Relationship Id="rId10" Type="http://schemas.openxmlformats.org/officeDocument/2006/relationships/hyperlink" Target="https://login.consultant.ru/link/?req=doc&amp;base=RLAW087&amp;n=83586&amp;dst=100005" TargetMode="External"/><Relationship Id="rId31" Type="http://schemas.openxmlformats.org/officeDocument/2006/relationships/hyperlink" Target="https://login.consultant.ru/link/?req=doc&amp;base=RLAW087&amp;n=116338&amp;dst=100009" TargetMode="External"/><Relationship Id="rId44" Type="http://schemas.openxmlformats.org/officeDocument/2006/relationships/hyperlink" Target="https://login.consultant.ru/link/?req=doc&amp;base=RLAW087&amp;n=91280&amp;dst=100006" TargetMode="External"/><Relationship Id="rId52" Type="http://schemas.openxmlformats.org/officeDocument/2006/relationships/hyperlink" Target="https://login.consultant.ru/link/?req=doc&amp;base=RLAW087&amp;n=100158&amp;dst=100029" TargetMode="External"/><Relationship Id="rId60" Type="http://schemas.openxmlformats.org/officeDocument/2006/relationships/hyperlink" Target="https://login.consultant.ru/link/?req=doc&amp;base=RLAW087&amp;n=83586&amp;dst=100047" TargetMode="External"/><Relationship Id="rId65" Type="http://schemas.openxmlformats.org/officeDocument/2006/relationships/hyperlink" Target="https://login.consultant.ru/link/?req=doc&amp;base=RLAW087&amp;n=122666&amp;dst=100067" TargetMode="External"/><Relationship Id="rId73" Type="http://schemas.openxmlformats.org/officeDocument/2006/relationships/hyperlink" Target="https://login.consultant.ru/link/?req=doc&amp;base=RLAW087&amp;n=122666&amp;dst=100067" TargetMode="External"/><Relationship Id="rId78" Type="http://schemas.openxmlformats.org/officeDocument/2006/relationships/hyperlink" Target="https://login.consultant.ru/link/?req=doc&amp;base=RLAW087&amp;n=122666&amp;dst=100067" TargetMode="External"/><Relationship Id="rId81" Type="http://schemas.openxmlformats.org/officeDocument/2006/relationships/hyperlink" Target="https://login.consultant.ru/link/?req=doc&amp;base=RLAW087&amp;n=122666&amp;dst=100067" TargetMode="External"/><Relationship Id="rId86" Type="http://schemas.openxmlformats.org/officeDocument/2006/relationships/hyperlink" Target="https://login.consultant.ru/link/?req=doc&amp;base=RLAW087&amp;n=122666&amp;dst=100067" TargetMode="External"/><Relationship Id="rId94" Type="http://schemas.openxmlformats.org/officeDocument/2006/relationships/hyperlink" Target="https://login.consultant.ru/link/?req=doc&amp;base=RLAW087&amp;n=122666&amp;dst=100067" TargetMode="External"/><Relationship Id="rId99" Type="http://schemas.openxmlformats.org/officeDocument/2006/relationships/hyperlink" Target="https://login.consultant.ru/link/?req=doc&amp;base=RLAW087&amp;n=122666&amp;dst=100067" TargetMode="External"/><Relationship Id="rId101" Type="http://schemas.openxmlformats.org/officeDocument/2006/relationships/hyperlink" Target="https://login.consultant.ru/link/?req=doc&amp;base=RLAW087&amp;n=107306&amp;dst=100028" TargetMode="External"/><Relationship Id="rId122" Type="http://schemas.openxmlformats.org/officeDocument/2006/relationships/hyperlink" Target="https://login.consultant.ru/link/?req=doc&amp;base=RLAW087&amp;n=107306&amp;dst=100073" TargetMode="External"/><Relationship Id="rId130" Type="http://schemas.openxmlformats.org/officeDocument/2006/relationships/hyperlink" Target="https://login.consultant.ru/link/?req=doc&amp;base=RLAW087&amp;n=107306&amp;dst=100073" TargetMode="External"/><Relationship Id="rId135" Type="http://schemas.openxmlformats.org/officeDocument/2006/relationships/hyperlink" Target="https://login.consultant.ru/link/?req=doc&amp;base=RLAW087&amp;n=107306&amp;dst=100073" TargetMode="External"/><Relationship Id="rId143" Type="http://schemas.openxmlformats.org/officeDocument/2006/relationships/hyperlink" Target="https://login.consultant.ru/link/?req=doc&amp;base=RLAW087&amp;n=107306&amp;dst=100073" TargetMode="External"/><Relationship Id="rId148" Type="http://schemas.openxmlformats.org/officeDocument/2006/relationships/hyperlink" Target="https://login.consultant.ru/link/?req=doc&amp;base=RLAW087&amp;n=107306&amp;dst=100073" TargetMode="External"/><Relationship Id="rId151" Type="http://schemas.openxmlformats.org/officeDocument/2006/relationships/hyperlink" Target="https://login.consultant.ru/link/?req=doc&amp;base=RLAW087&amp;n=107306&amp;dst=100073" TargetMode="External"/><Relationship Id="rId15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7&amp;n=98320&amp;dst=100017" TargetMode="External"/><Relationship Id="rId13" Type="http://schemas.openxmlformats.org/officeDocument/2006/relationships/hyperlink" Target="https://login.consultant.ru/link/?req=doc&amp;base=RLAW087&amp;n=101098&amp;dst=100005" TargetMode="External"/><Relationship Id="rId18" Type="http://schemas.openxmlformats.org/officeDocument/2006/relationships/hyperlink" Target="https://login.consultant.ru/link/?req=doc&amp;base=RLAW087&amp;n=116338&amp;dst=100005" TargetMode="External"/><Relationship Id="rId39" Type="http://schemas.openxmlformats.org/officeDocument/2006/relationships/hyperlink" Target="https://login.consultant.ru/link/?req=doc&amp;base=RLAW087&amp;n=125173&amp;dst=100005" TargetMode="External"/><Relationship Id="rId109" Type="http://schemas.openxmlformats.org/officeDocument/2006/relationships/hyperlink" Target="https://login.consultant.ru/link/?req=doc&amp;base=RLAW087&amp;n=107306&amp;dst=100073" TargetMode="External"/><Relationship Id="rId34" Type="http://schemas.openxmlformats.org/officeDocument/2006/relationships/hyperlink" Target="https://login.consultant.ru/link/?req=doc&amp;base=RLAW087&amp;n=125173&amp;dst=100005" TargetMode="External"/><Relationship Id="rId50" Type="http://schemas.openxmlformats.org/officeDocument/2006/relationships/hyperlink" Target="https://login.consultant.ru/link/?req=doc&amp;base=RLAW087&amp;n=100158&amp;dst=100028" TargetMode="External"/><Relationship Id="rId55" Type="http://schemas.openxmlformats.org/officeDocument/2006/relationships/hyperlink" Target="https://login.consultant.ru/link/?req=doc&amp;base=RLAW087&amp;n=114807&amp;dst=100011" TargetMode="External"/><Relationship Id="rId76" Type="http://schemas.openxmlformats.org/officeDocument/2006/relationships/hyperlink" Target="https://login.consultant.ru/link/?req=doc&amp;base=RLAW087&amp;n=122666&amp;dst=100067" TargetMode="External"/><Relationship Id="rId97" Type="http://schemas.openxmlformats.org/officeDocument/2006/relationships/hyperlink" Target="https://login.consultant.ru/link/?req=doc&amp;base=RLAW087&amp;n=122666&amp;dst=100067" TargetMode="External"/><Relationship Id="rId104" Type="http://schemas.openxmlformats.org/officeDocument/2006/relationships/hyperlink" Target="https://login.consultant.ru/link/?req=doc&amp;base=RLAW087&amp;n=107306&amp;dst=100067" TargetMode="External"/><Relationship Id="rId120" Type="http://schemas.openxmlformats.org/officeDocument/2006/relationships/hyperlink" Target="https://login.consultant.ru/link/?req=doc&amp;base=RLAW087&amp;n=107306&amp;dst=100073" TargetMode="External"/><Relationship Id="rId125" Type="http://schemas.openxmlformats.org/officeDocument/2006/relationships/hyperlink" Target="https://login.consultant.ru/link/?req=doc&amp;base=RLAW087&amp;n=91280&amp;dst=100026" TargetMode="External"/><Relationship Id="rId141" Type="http://schemas.openxmlformats.org/officeDocument/2006/relationships/hyperlink" Target="https://login.consultant.ru/link/?req=doc&amp;base=RLAW087&amp;n=74637&amp;dst=100018" TargetMode="External"/><Relationship Id="rId146" Type="http://schemas.openxmlformats.org/officeDocument/2006/relationships/hyperlink" Target="https://login.consultant.ru/link/?req=doc&amp;base=RLAW087&amp;n=74637&amp;dst=1000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087&amp;n=122666&amp;dst=100067" TargetMode="External"/><Relationship Id="rId92" Type="http://schemas.openxmlformats.org/officeDocument/2006/relationships/hyperlink" Target="https://login.consultant.ru/link/?req=doc&amp;base=RLAW087&amp;n=122666&amp;dst=10006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RLAW087&amp;n=98320&amp;dst=100018" TargetMode="External"/><Relationship Id="rId24" Type="http://schemas.openxmlformats.org/officeDocument/2006/relationships/hyperlink" Target="https://login.consultant.ru/link/?req=doc&amp;base=LAW&amp;n=189275" TargetMode="External"/><Relationship Id="rId40" Type="http://schemas.openxmlformats.org/officeDocument/2006/relationships/hyperlink" Target="https://login.consultant.ru/link/?req=doc&amp;base=RLAW087&amp;n=125173&amp;dst=100005" TargetMode="External"/><Relationship Id="rId45" Type="http://schemas.openxmlformats.org/officeDocument/2006/relationships/hyperlink" Target="https://login.consultant.ru/link/?req=doc&amp;base=RLAW087&amp;n=100158&amp;dst=100027" TargetMode="External"/><Relationship Id="rId66" Type="http://schemas.openxmlformats.org/officeDocument/2006/relationships/hyperlink" Target="https://login.consultant.ru/link/?req=doc&amp;base=RLAW087&amp;n=122666&amp;dst=100067" TargetMode="External"/><Relationship Id="rId87" Type="http://schemas.openxmlformats.org/officeDocument/2006/relationships/hyperlink" Target="https://login.consultant.ru/link/?req=doc&amp;base=RLAW087&amp;n=122666&amp;dst=100067" TargetMode="External"/><Relationship Id="rId110" Type="http://schemas.openxmlformats.org/officeDocument/2006/relationships/hyperlink" Target="https://login.consultant.ru/link/?req=doc&amp;base=RLAW087&amp;n=107306&amp;dst=100073" TargetMode="External"/><Relationship Id="rId115" Type="http://schemas.openxmlformats.org/officeDocument/2006/relationships/hyperlink" Target="https://login.consultant.ru/link/?req=doc&amp;base=RLAW087&amp;n=107306&amp;dst=100073" TargetMode="External"/><Relationship Id="rId131" Type="http://schemas.openxmlformats.org/officeDocument/2006/relationships/hyperlink" Target="https://login.consultant.ru/link/?req=doc&amp;base=RLAW087&amp;n=107306&amp;dst=100073" TargetMode="External"/><Relationship Id="rId136" Type="http://schemas.openxmlformats.org/officeDocument/2006/relationships/hyperlink" Target="https://login.consultant.ru/link/?req=doc&amp;base=RLAW087&amp;n=74637&amp;dst=100018" TargetMode="External"/><Relationship Id="rId157" Type="http://schemas.openxmlformats.org/officeDocument/2006/relationships/header" Target="header2.xml"/><Relationship Id="rId61" Type="http://schemas.openxmlformats.org/officeDocument/2006/relationships/hyperlink" Target="https://login.consultant.ru/link/?req=doc&amp;base=RLAW087&amp;n=83586&amp;dst=100047" TargetMode="External"/><Relationship Id="rId82" Type="http://schemas.openxmlformats.org/officeDocument/2006/relationships/hyperlink" Target="https://login.consultant.ru/link/?req=doc&amp;base=RLAW087&amp;n=122666&amp;dst=100067" TargetMode="External"/><Relationship Id="rId152" Type="http://schemas.openxmlformats.org/officeDocument/2006/relationships/hyperlink" Target="https://login.consultant.ru/link/?req=doc&amp;base=RLAW087&amp;n=100158&amp;dst=100055" TargetMode="External"/><Relationship Id="rId19" Type="http://schemas.openxmlformats.org/officeDocument/2006/relationships/hyperlink" Target="https://login.consultant.ru/link/?req=doc&amp;base=RLAW087&amp;n=119902&amp;dst=100005" TargetMode="External"/><Relationship Id="rId14" Type="http://schemas.openxmlformats.org/officeDocument/2006/relationships/hyperlink" Target="https://login.consultant.ru/link/?req=doc&amp;base=RLAW087&amp;n=107306&amp;dst=100005" TargetMode="External"/><Relationship Id="rId30" Type="http://schemas.openxmlformats.org/officeDocument/2006/relationships/hyperlink" Target="https://login.consultant.ru/link/?req=doc&amp;base=RLAW087&amp;n=107306&amp;dst=100009" TargetMode="External"/><Relationship Id="rId35" Type="http://schemas.openxmlformats.org/officeDocument/2006/relationships/hyperlink" Target="https://login.consultant.ru/link/?req=doc&amp;base=RLAW087&amp;n=125173&amp;dst=100005" TargetMode="External"/><Relationship Id="rId56" Type="http://schemas.openxmlformats.org/officeDocument/2006/relationships/hyperlink" Target="https://login.consultant.ru/link/?req=doc&amp;base=RLAW087&amp;n=100158&amp;dst=100030" TargetMode="External"/><Relationship Id="rId77" Type="http://schemas.openxmlformats.org/officeDocument/2006/relationships/hyperlink" Target="https://login.consultant.ru/link/?req=doc&amp;base=RLAW087&amp;n=122666&amp;dst=100067" TargetMode="External"/><Relationship Id="rId100" Type="http://schemas.openxmlformats.org/officeDocument/2006/relationships/hyperlink" Target="https://login.consultant.ru/link/?req=doc&amp;base=RLAW087&amp;n=122666&amp;dst=100067" TargetMode="External"/><Relationship Id="rId105" Type="http://schemas.openxmlformats.org/officeDocument/2006/relationships/hyperlink" Target="https://login.consultant.ru/link/?req=doc&amp;base=RLAW087&amp;n=110976&amp;dst=100013" TargetMode="External"/><Relationship Id="rId126" Type="http://schemas.openxmlformats.org/officeDocument/2006/relationships/hyperlink" Target="https://login.consultant.ru/link/?req=doc&amp;base=RLAW087&amp;n=100158&amp;dst=100053" TargetMode="External"/><Relationship Id="rId147" Type="http://schemas.openxmlformats.org/officeDocument/2006/relationships/hyperlink" Target="https://login.consultant.ru/link/?req=doc&amp;base=RLAW087&amp;n=107306&amp;dst=100073" TargetMode="External"/><Relationship Id="rId8" Type="http://schemas.openxmlformats.org/officeDocument/2006/relationships/hyperlink" Target="https://login.consultant.ru/link/?req=doc&amp;base=RLAW087&amp;n=74637&amp;dst=100005" TargetMode="External"/><Relationship Id="rId51" Type="http://schemas.openxmlformats.org/officeDocument/2006/relationships/hyperlink" Target="https://login.consultant.ru/link/?req=doc&amp;base=RLAW087&amp;n=83586&amp;dst=100020" TargetMode="External"/><Relationship Id="rId72" Type="http://schemas.openxmlformats.org/officeDocument/2006/relationships/hyperlink" Target="https://login.consultant.ru/link/?req=doc&amp;base=RLAW087&amp;n=122666&amp;dst=100067" TargetMode="External"/><Relationship Id="rId93" Type="http://schemas.openxmlformats.org/officeDocument/2006/relationships/hyperlink" Target="https://login.consultant.ru/link/?req=doc&amp;base=RLAW087&amp;n=122666&amp;dst=100067" TargetMode="External"/><Relationship Id="rId98" Type="http://schemas.openxmlformats.org/officeDocument/2006/relationships/hyperlink" Target="https://login.consultant.ru/link/?req=doc&amp;base=RLAW087&amp;n=122666&amp;dst=100067" TargetMode="External"/><Relationship Id="rId121" Type="http://schemas.openxmlformats.org/officeDocument/2006/relationships/hyperlink" Target="https://login.consultant.ru/link/?req=doc&amp;base=RLAW087&amp;n=91280&amp;dst=100024" TargetMode="External"/><Relationship Id="rId142" Type="http://schemas.openxmlformats.org/officeDocument/2006/relationships/hyperlink" Target="https://login.consultant.ru/link/?req=doc&amp;base=RLAW087&amp;n=107306&amp;dst=100073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gin.consultant.ru/link/?req=doc&amp;base=RLAW087&amp;n=50131" TargetMode="External"/><Relationship Id="rId46" Type="http://schemas.openxmlformats.org/officeDocument/2006/relationships/hyperlink" Target="https://login.consultant.ru/link/?req=doc&amp;base=RLAW087&amp;n=107306&amp;dst=100023" TargetMode="External"/><Relationship Id="rId67" Type="http://schemas.openxmlformats.org/officeDocument/2006/relationships/hyperlink" Target="https://login.consultant.ru/link/?req=doc&amp;base=RLAW087&amp;n=122666&amp;dst=100067" TargetMode="External"/><Relationship Id="rId116" Type="http://schemas.openxmlformats.org/officeDocument/2006/relationships/hyperlink" Target="https://login.consultant.ru/link/?req=doc&amp;base=RLAW087&amp;n=107306&amp;dst=100073" TargetMode="External"/><Relationship Id="rId137" Type="http://schemas.openxmlformats.org/officeDocument/2006/relationships/hyperlink" Target="https://login.consultant.ru/link/?req=doc&amp;base=RLAW087&amp;n=83586&amp;dst=100046" TargetMode="External"/><Relationship Id="rId158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52B5-8BB4-4225-A49F-EAD5B107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12975</Words>
  <Characters>73960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Мурманской области от 26.02.2016 N 80-ПП
(ред. от 07.08.2023)
"Об организации отдыха, оздоровления и занятости детей и молодежи Мурманской области"</vt:lpstr>
    </vt:vector>
  </TitlesOfParts>
  <Company>КонсультантПлюс Версия 4025.00.02</Company>
  <LinksUpToDate>false</LinksUpToDate>
  <CharactersWithSpaces>86762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26.02.2016 N 80-ПП
(ред. от 07.08.2023)
"Об организации отдыха, оздоровления и занятости детей и молодежи Мурманской области"</dc:title>
  <cp:lastModifiedBy>Зламан Е.М.</cp:lastModifiedBy>
  <cp:revision>3</cp:revision>
  <dcterms:created xsi:type="dcterms:W3CDTF">2025-04-23T06:20:00Z</dcterms:created>
  <dcterms:modified xsi:type="dcterms:W3CDTF">2025-04-23T13:17:00Z</dcterms:modified>
</cp:coreProperties>
</file>